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710E2" w14:textId="2CA797C2" w:rsidR="00DD23ED" w:rsidRDefault="00DD23ED">
      <w:pPr>
        <w:rPr>
          <w:lang w:val="en-US"/>
        </w:rPr>
      </w:pPr>
    </w:p>
    <w:p w14:paraId="0B1F3F36" w14:textId="21753B18" w:rsidR="001A17C1" w:rsidRDefault="001A17C1" w:rsidP="00255765">
      <w:pPr>
        <w:jc w:val="center"/>
        <w:rPr>
          <w:noProof/>
        </w:rPr>
      </w:pPr>
    </w:p>
    <w:p w14:paraId="6CEC3CCC" w14:textId="77777777" w:rsidR="00C826D0" w:rsidRDefault="00C826D0" w:rsidP="00255765">
      <w:pPr>
        <w:jc w:val="center"/>
        <w:rPr>
          <w:b/>
          <w:bCs/>
          <w:sz w:val="40"/>
          <w:szCs w:val="40"/>
        </w:rPr>
      </w:pPr>
    </w:p>
    <w:p w14:paraId="6FFD6947" w14:textId="0EB5BBA4" w:rsidR="00EE18FA" w:rsidRPr="00EE18FA" w:rsidRDefault="00EE18FA" w:rsidP="00255765">
      <w:pPr>
        <w:jc w:val="center"/>
        <w:rPr>
          <w:b/>
          <w:bCs/>
          <w:sz w:val="40"/>
          <w:szCs w:val="40"/>
        </w:rPr>
      </w:pPr>
      <w:r w:rsidRPr="00EE18FA">
        <w:rPr>
          <w:b/>
          <w:bCs/>
          <w:sz w:val="40"/>
          <w:szCs w:val="40"/>
        </w:rPr>
        <w:t>Bath and Wells Diocesan Academies Trust</w:t>
      </w:r>
    </w:p>
    <w:p w14:paraId="1E3CC955" w14:textId="1D265C77" w:rsidR="00EE18FA" w:rsidRPr="00EE18FA" w:rsidRDefault="00EE18FA" w:rsidP="00255765">
      <w:pPr>
        <w:jc w:val="center"/>
        <w:rPr>
          <w:b/>
          <w:bCs/>
          <w:sz w:val="40"/>
          <w:szCs w:val="40"/>
        </w:rPr>
      </w:pPr>
    </w:p>
    <w:p w14:paraId="53A8E118" w14:textId="60768FBB" w:rsidR="00EE18FA" w:rsidRPr="00EE18FA" w:rsidRDefault="00EE18FA" w:rsidP="00255765">
      <w:pPr>
        <w:jc w:val="center"/>
        <w:rPr>
          <w:b/>
          <w:bCs/>
          <w:sz w:val="40"/>
          <w:szCs w:val="40"/>
        </w:rPr>
      </w:pPr>
    </w:p>
    <w:p w14:paraId="1F4720E8" w14:textId="77777777" w:rsidR="00EE18FA" w:rsidRPr="00EE18FA" w:rsidRDefault="00EE18FA" w:rsidP="00255765">
      <w:pPr>
        <w:jc w:val="center"/>
        <w:rPr>
          <w:b/>
          <w:bCs/>
          <w:sz w:val="40"/>
          <w:szCs w:val="40"/>
        </w:rPr>
      </w:pPr>
    </w:p>
    <w:p w14:paraId="31F0CE93" w14:textId="77777777" w:rsidR="00EE18FA" w:rsidRPr="00EE18FA" w:rsidRDefault="00EE18FA" w:rsidP="005F5F12">
      <w:pPr>
        <w:rPr>
          <w:b/>
          <w:bCs/>
          <w:sz w:val="40"/>
          <w:szCs w:val="40"/>
        </w:rPr>
      </w:pPr>
    </w:p>
    <w:p w14:paraId="5394BF9A" w14:textId="2A8278F3" w:rsidR="00EE18FA" w:rsidRPr="00EE18FA" w:rsidRDefault="00434B05" w:rsidP="00255765">
      <w:pPr>
        <w:jc w:val="center"/>
        <w:rPr>
          <w:b/>
          <w:bCs/>
          <w:sz w:val="40"/>
          <w:szCs w:val="40"/>
        </w:rPr>
      </w:pPr>
      <w:r>
        <w:rPr>
          <w:b/>
          <w:bCs/>
          <w:sz w:val="40"/>
          <w:szCs w:val="40"/>
        </w:rPr>
        <w:t>PSHE</w:t>
      </w:r>
      <w:r w:rsidR="00250A40">
        <w:rPr>
          <w:b/>
          <w:bCs/>
          <w:sz w:val="40"/>
          <w:szCs w:val="40"/>
        </w:rPr>
        <w:t xml:space="preserve"> </w:t>
      </w:r>
      <w:r w:rsidR="00760331">
        <w:rPr>
          <w:b/>
          <w:bCs/>
          <w:sz w:val="40"/>
          <w:szCs w:val="40"/>
        </w:rPr>
        <w:t xml:space="preserve">School Procedures </w:t>
      </w:r>
    </w:p>
    <w:p w14:paraId="40D5D14A" w14:textId="77777777" w:rsidR="00EE18FA" w:rsidRDefault="00EE18FA" w:rsidP="00255765">
      <w:pPr>
        <w:jc w:val="center"/>
      </w:pPr>
    </w:p>
    <w:p w14:paraId="31DF9CEF" w14:textId="77777777" w:rsidR="00EE18FA" w:rsidRDefault="00EE18FA" w:rsidP="00255765">
      <w:pPr>
        <w:jc w:val="center"/>
      </w:pPr>
    </w:p>
    <w:p w14:paraId="75C6C9D2" w14:textId="77777777" w:rsidR="00EE18FA" w:rsidRDefault="00EE18FA" w:rsidP="00255765">
      <w:pPr>
        <w:jc w:val="center"/>
      </w:pPr>
    </w:p>
    <w:p w14:paraId="103B46DB" w14:textId="77777777" w:rsidR="005F5F12" w:rsidRDefault="005F5F12" w:rsidP="00255765">
      <w:pPr>
        <w:jc w:val="center"/>
      </w:pPr>
    </w:p>
    <w:p w14:paraId="7D077DBC" w14:textId="77777777" w:rsidR="005F5F12" w:rsidRDefault="005F5F12" w:rsidP="00255765">
      <w:pPr>
        <w:jc w:val="center"/>
      </w:pPr>
    </w:p>
    <w:p w14:paraId="788A668F" w14:textId="77777777" w:rsidR="005F5F12" w:rsidRDefault="005F5F12" w:rsidP="00255765">
      <w:pPr>
        <w:jc w:val="center"/>
      </w:pPr>
    </w:p>
    <w:p w14:paraId="45372C0A" w14:textId="77777777" w:rsidR="00EE18FA" w:rsidRDefault="00EE18FA" w:rsidP="00255765">
      <w:pPr>
        <w:jc w:val="center"/>
      </w:pPr>
    </w:p>
    <w:p w14:paraId="178CB5BA" w14:textId="7E504D65" w:rsidR="00410BFD" w:rsidRDefault="00410BFD" w:rsidP="00915CD9"/>
    <w:p w14:paraId="5BDAB43F" w14:textId="77777777" w:rsidR="00760331" w:rsidRDefault="00760331" w:rsidP="00915CD9"/>
    <w:p w14:paraId="25BBA602" w14:textId="77777777" w:rsidR="00760331" w:rsidRDefault="00760331" w:rsidP="00915CD9"/>
    <w:p w14:paraId="62E45936" w14:textId="77777777" w:rsidR="00760331" w:rsidRDefault="00760331" w:rsidP="00915CD9"/>
    <w:p w14:paraId="34DCCA5C" w14:textId="77777777" w:rsidR="00760331" w:rsidRDefault="00760331" w:rsidP="00915CD9"/>
    <w:p w14:paraId="1E61C4CF" w14:textId="77777777" w:rsidR="00760331" w:rsidRDefault="00760331" w:rsidP="00915CD9"/>
    <w:p w14:paraId="4025089A" w14:textId="77777777" w:rsidR="00760331" w:rsidRDefault="00760331" w:rsidP="00915CD9"/>
    <w:p w14:paraId="07CFB0F9" w14:textId="77777777" w:rsidR="008C00F3" w:rsidRDefault="008C00F3" w:rsidP="004A38BB">
      <w:pPr>
        <w:rPr>
          <w:b/>
          <w:bCs/>
          <w:sz w:val="28"/>
          <w:szCs w:val="28"/>
        </w:rPr>
      </w:pPr>
    </w:p>
    <w:p w14:paraId="4416145E" w14:textId="77777777" w:rsidR="00B31F7C" w:rsidRDefault="00B31F7C" w:rsidP="00B67F64">
      <w:pPr>
        <w:jc w:val="both"/>
        <w:rPr>
          <w:b/>
          <w:bCs/>
          <w:sz w:val="28"/>
          <w:szCs w:val="28"/>
        </w:rPr>
      </w:pPr>
    </w:p>
    <w:p w14:paraId="46162938" w14:textId="77777777" w:rsidR="00760331" w:rsidRDefault="00760331">
      <w:pPr>
        <w:rPr>
          <w:b/>
          <w:bCs/>
          <w:sz w:val="24"/>
          <w:szCs w:val="24"/>
          <w:lang w:val="en-US"/>
        </w:rPr>
      </w:pPr>
      <w:r>
        <w:rPr>
          <w:b/>
          <w:bCs/>
          <w:sz w:val="24"/>
          <w:szCs w:val="24"/>
          <w:lang w:val="en-US"/>
        </w:rPr>
        <w:lastRenderedPageBreak/>
        <w:t xml:space="preserve">School procedures </w:t>
      </w:r>
    </w:p>
    <w:p w14:paraId="11C54419" w14:textId="4D40F61F" w:rsidR="007157CF" w:rsidRPr="00D42260" w:rsidRDefault="00C826D0" w:rsidP="007157CF">
      <w:pPr>
        <w:rPr>
          <w:rFonts w:ascii="Aptos" w:eastAsia="Aptos" w:hAnsi="Aptos" w:cs="Times New Roman"/>
          <w:b/>
          <w:bCs/>
        </w:rPr>
      </w:pPr>
      <w:r>
        <w:rPr>
          <w:rFonts w:ascii="Aptos" w:eastAsia="Aptos" w:hAnsi="Aptos" w:cs="Times New Roman"/>
          <w:b/>
          <w:bCs/>
        </w:rPr>
        <w:t>Kingshill Church School</w:t>
      </w:r>
      <w:r w:rsidR="007157CF" w:rsidRPr="00D42260">
        <w:rPr>
          <w:rFonts w:ascii="Aptos" w:eastAsia="Aptos" w:hAnsi="Aptos" w:cs="Times New Roman"/>
          <w:b/>
          <w:bCs/>
        </w:rPr>
        <w:t xml:space="preserve"> PSHE and RSHE Policy</w:t>
      </w:r>
    </w:p>
    <w:p w14:paraId="57D2365E" w14:textId="056F35DE" w:rsidR="007157CF" w:rsidRPr="00D42260" w:rsidRDefault="007157CF" w:rsidP="007157CF">
      <w:pPr>
        <w:rPr>
          <w:rFonts w:ascii="Aptos" w:eastAsia="Aptos" w:hAnsi="Aptos" w:cs="Times New Roman"/>
          <w:b/>
          <w:bCs/>
        </w:rPr>
      </w:pPr>
      <w:r w:rsidRPr="00D42260">
        <w:rPr>
          <w:rFonts w:ascii="Aptos" w:eastAsia="Aptos" w:hAnsi="Aptos" w:cs="Times New Roman"/>
          <w:b/>
          <w:bCs/>
        </w:rPr>
        <w:t xml:space="preserve">Policy Date: </w:t>
      </w:r>
      <w:r w:rsidR="007F04CC">
        <w:rPr>
          <w:rFonts w:ascii="Aptos" w:eastAsia="Aptos" w:hAnsi="Aptos" w:cs="Times New Roman"/>
          <w:b/>
          <w:bCs/>
        </w:rPr>
        <w:t>April 2026</w:t>
      </w:r>
      <w:r w:rsidRPr="00D42260">
        <w:rPr>
          <w:rFonts w:ascii="Aptos" w:eastAsia="Aptos" w:hAnsi="Aptos" w:cs="Times New Roman"/>
          <w:b/>
          <w:bCs/>
        </w:rPr>
        <w:br/>
        <w:t xml:space="preserve">Review Date: </w:t>
      </w:r>
      <w:r w:rsidR="0068253B">
        <w:rPr>
          <w:rFonts w:ascii="Aptos" w:eastAsia="Aptos" w:hAnsi="Aptos" w:cs="Times New Roman"/>
          <w:b/>
          <w:bCs/>
        </w:rPr>
        <w:t>September 2026</w:t>
      </w:r>
      <w:r w:rsidRPr="00D42260">
        <w:rPr>
          <w:rFonts w:ascii="Aptos" w:eastAsia="Aptos" w:hAnsi="Aptos" w:cs="Times New Roman"/>
          <w:b/>
          <w:bCs/>
        </w:rPr>
        <w:br/>
        <w:t xml:space="preserve">Member of staff responsible: </w:t>
      </w:r>
      <w:r w:rsidR="00E04BC9">
        <w:rPr>
          <w:rFonts w:ascii="Aptos" w:eastAsia="Aptos" w:hAnsi="Aptos" w:cs="Times New Roman"/>
          <w:b/>
          <w:bCs/>
        </w:rPr>
        <w:t xml:space="preserve">Mrs </w:t>
      </w:r>
      <w:r w:rsidR="00FB27B5">
        <w:rPr>
          <w:rFonts w:ascii="Aptos" w:eastAsia="Aptos" w:hAnsi="Aptos" w:cs="Times New Roman"/>
          <w:b/>
          <w:bCs/>
        </w:rPr>
        <w:t>S Trudgeon</w:t>
      </w:r>
    </w:p>
    <w:p w14:paraId="36C15567" w14:textId="77777777" w:rsidR="0068253B" w:rsidRDefault="0068253B" w:rsidP="007157CF">
      <w:pPr>
        <w:rPr>
          <w:rFonts w:ascii="Aptos" w:eastAsia="Aptos" w:hAnsi="Aptos" w:cs="Times New Roman"/>
          <w:b/>
          <w:bCs/>
        </w:rPr>
      </w:pPr>
    </w:p>
    <w:p w14:paraId="367C9256" w14:textId="16723754" w:rsidR="007157CF" w:rsidRPr="00D42260" w:rsidRDefault="007157CF" w:rsidP="007157CF">
      <w:pPr>
        <w:rPr>
          <w:rFonts w:ascii="Aptos" w:eastAsia="Aptos" w:hAnsi="Aptos" w:cs="Times New Roman"/>
          <w:b/>
          <w:bCs/>
        </w:rPr>
      </w:pPr>
      <w:r w:rsidRPr="00D42260">
        <w:rPr>
          <w:rFonts w:ascii="Aptos" w:eastAsia="Aptos" w:hAnsi="Aptos" w:cs="Times New Roman"/>
          <w:b/>
          <w:bCs/>
        </w:rPr>
        <w:t>Our School Vision for PSHE</w:t>
      </w:r>
    </w:p>
    <w:p w14:paraId="6406AD14" w14:textId="437DA9C1" w:rsidR="007157CF" w:rsidRPr="00D42260" w:rsidRDefault="007157CF" w:rsidP="007157CF">
      <w:pPr>
        <w:rPr>
          <w:rFonts w:ascii="Aptos" w:eastAsia="Aptos" w:hAnsi="Aptos" w:cs="Times New Roman"/>
        </w:rPr>
      </w:pPr>
      <w:r w:rsidRPr="00D42260">
        <w:rPr>
          <w:rFonts w:ascii="Aptos" w:eastAsia="Aptos" w:hAnsi="Aptos" w:cs="Times New Roman"/>
        </w:rPr>
        <w:t xml:space="preserve">At </w:t>
      </w:r>
      <w:r w:rsidR="00FB27B5">
        <w:rPr>
          <w:rFonts w:ascii="Aptos" w:eastAsia="Aptos" w:hAnsi="Aptos" w:cs="Times New Roman"/>
        </w:rPr>
        <w:t>Kingshill Church School,</w:t>
      </w:r>
      <w:r w:rsidRPr="00D42260">
        <w:rPr>
          <w:rFonts w:ascii="Aptos" w:eastAsia="Aptos" w:hAnsi="Aptos" w:cs="Times New Roman"/>
        </w:rPr>
        <w:t xml:space="preserve"> we teach Personal, Social, Health and Economic Education as a whole-school approach to underpin children's development as people and because we believe that this also supports their learning capacity.</w:t>
      </w:r>
    </w:p>
    <w:p w14:paraId="6F2ACF2D" w14:textId="77777777" w:rsidR="007157CF" w:rsidRPr="00D42260" w:rsidRDefault="007157CF" w:rsidP="007157CF">
      <w:pPr>
        <w:rPr>
          <w:rFonts w:ascii="Aptos" w:eastAsia="Aptos" w:hAnsi="Aptos" w:cs="Times New Roman"/>
        </w:rPr>
      </w:pPr>
      <w:r w:rsidRPr="00D42260">
        <w:rPr>
          <w:rFonts w:ascii="Aptos" w:eastAsia="Aptos" w:hAnsi="Aptos" w:cs="Times New Roman"/>
        </w:rPr>
        <w:t xml:space="preserve">The </w:t>
      </w:r>
      <w:r w:rsidRPr="001920F3">
        <w:rPr>
          <w:rFonts w:ascii="Aptos" w:eastAsia="Aptos" w:hAnsi="Aptos" w:cs="Times New Roman"/>
        </w:rPr>
        <w:t>Jigsaw Programme</w:t>
      </w:r>
      <w:r w:rsidRPr="00D42260">
        <w:rPr>
          <w:rFonts w:ascii="Aptos" w:eastAsia="Aptos" w:hAnsi="Aptos" w:cs="Times New Roman"/>
        </w:rPr>
        <w:t xml:space="preserve"> offers us a comprehensive, carefully thought-through scheme of work which brings consistency and progression to our children's learning in this vital curriculum area. The overview of the programme can be seen on the school website.</w:t>
      </w:r>
    </w:p>
    <w:p w14:paraId="585AD54D" w14:textId="77777777" w:rsidR="007157CF" w:rsidRPr="00D42260" w:rsidRDefault="007157CF" w:rsidP="007157CF">
      <w:pPr>
        <w:rPr>
          <w:rFonts w:ascii="Aptos" w:eastAsia="Aptos" w:hAnsi="Aptos" w:cs="Times New Roman"/>
        </w:rPr>
      </w:pPr>
      <w:r w:rsidRPr="00D42260">
        <w:rPr>
          <w:rFonts w:ascii="Aptos" w:eastAsia="Aptos" w:hAnsi="Aptos" w:cs="Times New Roman"/>
        </w:rPr>
        <w:t>This also supports the "Personal Development" and "Behaviour and Attitude" aspects required under the Ofsted Inspection Framework, as well as significantly contributing to the school's Safeguarding and Equality Duties, the Government's British Values agenda and the SMSC (Spiritual, Moral, Social, Cultural) development opportunities provided for our children.</w:t>
      </w:r>
    </w:p>
    <w:p w14:paraId="4941D45C" w14:textId="77777777" w:rsidR="0068253B" w:rsidRDefault="0068253B" w:rsidP="007157CF">
      <w:pPr>
        <w:rPr>
          <w:rFonts w:ascii="Aptos" w:eastAsia="Aptos" w:hAnsi="Aptos" w:cs="Times New Roman"/>
          <w:b/>
          <w:bCs/>
        </w:rPr>
      </w:pPr>
    </w:p>
    <w:p w14:paraId="2FB5D0CD" w14:textId="31F619A0" w:rsidR="007157CF" w:rsidRPr="00D42260" w:rsidRDefault="007157CF" w:rsidP="007157CF">
      <w:pPr>
        <w:rPr>
          <w:rFonts w:ascii="Aptos" w:eastAsia="Aptos" w:hAnsi="Aptos" w:cs="Times New Roman"/>
          <w:b/>
          <w:bCs/>
        </w:rPr>
      </w:pPr>
      <w:r w:rsidRPr="00D42260">
        <w:rPr>
          <w:rFonts w:ascii="Aptos" w:eastAsia="Aptos" w:hAnsi="Aptos" w:cs="Times New Roman"/>
          <w:b/>
          <w:bCs/>
        </w:rPr>
        <w:t>Statutory Relationships and Health Education</w:t>
      </w:r>
    </w:p>
    <w:p w14:paraId="6D181C8A" w14:textId="77777777" w:rsidR="007157CF" w:rsidRPr="00D42260" w:rsidRDefault="007157CF" w:rsidP="007157CF">
      <w:pPr>
        <w:rPr>
          <w:rFonts w:ascii="Aptos" w:eastAsia="Aptos" w:hAnsi="Aptos" w:cs="Times New Roman"/>
        </w:rPr>
      </w:pPr>
      <w:r w:rsidRPr="00D42260">
        <w:rPr>
          <w:rFonts w:ascii="Aptos" w:eastAsia="Aptos" w:hAnsi="Aptos" w:cs="Times New Roman"/>
        </w:rPr>
        <w:t xml:space="preserve">"The Relationships Education, Relationships and Sex Education and Health Education (England) Regulations 2019, made under sections 34 and 35 of the Children and Social Work Act 2017, make Relationships Education compulsory for all pupils receiving primary education. They also make Health Education compulsory in all schools except independent schools." </w:t>
      </w:r>
      <w:r w:rsidRPr="00D42260">
        <w:rPr>
          <w:rFonts w:ascii="Aptos" w:eastAsia="Aptos" w:hAnsi="Aptos" w:cs="Times New Roman"/>
          <w:i/>
          <w:iCs/>
        </w:rPr>
        <w:t>DfE Guidance p.8</w:t>
      </w:r>
    </w:p>
    <w:p w14:paraId="510BD2B1" w14:textId="15FB3CB6" w:rsidR="007157CF" w:rsidRPr="00D42260" w:rsidRDefault="007157CF" w:rsidP="007157CF">
      <w:pPr>
        <w:rPr>
          <w:rFonts w:ascii="Aptos" w:eastAsia="Aptos" w:hAnsi="Aptos" w:cs="Times New Roman"/>
        </w:rPr>
      </w:pPr>
      <w:r w:rsidRPr="00D42260">
        <w:rPr>
          <w:rFonts w:ascii="Aptos" w:eastAsia="Aptos" w:hAnsi="Aptos" w:cs="Times New Roman"/>
        </w:rPr>
        <w:t xml:space="preserve">Here at </w:t>
      </w:r>
      <w:r w:rsidR="001920F3">
        <w:rPr>
          <w:rFonts w:ascii="Aptos" w:eastAsia="Aptos" w:hAnsi="Aptos" w:cs="Times New Roman"/>
        </w:rPr>
        <w:t>Kingshill Church School,</w:t>
      </w:r>
      <w:r w:rsidRPr="00D42260">
        <w:rPr>
          <w:rFonts w:ascii="Aptos" w:eastAsia="Aptos" w:hAnsi="Aptos" w:cs="Times New Roman"/>
        </w:rPr>
        <w:t xml:space="preserve"> we value PSHE as one way to support children's development as human beings, to enable them to understand and respect who they are, to empower them with a voice and to equip them for life and learning.</w:t>
      </w:r>
    </w:p>
    <w:p w14:paraId="4D9EB42E" w14:textId="14E948E7" w:rsidR="007157CF" w:rsidRPr="00D42260" w:rsidRDefault="007157CF" w:rsidP="007157CF">
      <w:pPr>
        <w:rPr>
          <w:rFonts w:ascii="Aptos" w:eastAsia="Aptos" w:hAnsi="Aptos" w:cs="Times New Roman"/>
        </w:rPr>
      </w:pPr>
      <w:r w:rsidRPr="00D42260">
        <w:rPr>
          <w:rFonts w:ascii="Aptos" w:eastAsia="Aptos" w:hAnsi="Aptos" w:cs="Times New Roman"/>
        </w:rPr>
        <w:t xml:space="preserve">We include the statutory Relationships and Health Education within our whole-school PSHE Programme, in line with the overarching approach and beliefs of </w:t>
      </w:r>
      <w:r w:rsidR="008965AF">
        <w:rPr>
          <w:rFonts w:ascii="Aptos" w:eastAsia="Aptos" w:hAnsi="Aptos" w:cs="Times New Roman"/>
        </w:rPr>
        <w:t>the Bath and Wells Multi Academy Trust.</w:t>
      </w:r>
    </w:p>
    <w:p w14:paraId="5C73276B" w14:textId="77777777" w:rsidR="007157CF" w:rsidRPr="00D42260" w:rsidRDefault="007157CF" w:rsidP="007157CF">
      <w:pPr>
        <w:rPr>
          <w:rFonts w:ascii="Aptos" w:eastAsia="Aptos" w:hAnsi="Aptos" w:cs="Times New Roman"/>
        </w:rPr>
      </w:pPr>
      <w:r w:rsidRPr="00D42260">
        <w:rPr>
          <w:rFonts w:ascii="Aptos" w:eastAsia="Aptos" w:hAnsi="Aptos" w:cs="Times New Roman"/>
        </w:rPr>
        <w:t xml:space="preserve">To ensure progression and a spiral curriculum, we </w:t>
      </w:r>
      <w:r w:rsidRPr="001920F3">
        <w:rPr>
          <w:rFonts w:ascii="Aptos" w:eastAsia="Aptos" w:hAnsi="Aptos" w:cs="Times New Roman"/>
        </w:rPr>
        <w:t>use Jigsaw, the mindful approach to PSHE,</w:t>
      </w:r>
      <w:r w:rsidRPr="00D42260">
        <w:rPr>
          <w:rFonts w:ascii="Aptos" w:eastAsia="Aptos" w:hAnsi="Aptos" w:cs="Times New Roman"/>
        </w:rPr>
        <w:t xml:space="preserve"> as our chosen teaching and learning programme and tailor it to our children's needs.</w:t>
      </w:r>
    </w:p>
    <w:p w14:paraId="313811E0" w14:textId="77777777" w:rsidR="0068253B" w:rsidRDefault="0068253B" w:rsidP="007157CF">
      <w:pPr>
        <w:rPr>
          <w:rFonts w:ascii="Aptos" w:eastAsia="Aptos" w:hAnsi="Aptos" w:cs="Times New Roman"/>
          <w:b/>
          <w:bCs/>
        </w:rPr>
      </w:pPr>
    </w:p>
    <w:p w14:paraId="177D469F" w14:textId="77777777" w:rsidR="0068253B" w:rsidRDefault="0068253B" w:rsidP="007157CF">
      <w:pPr>
        <w:rPr>
          <w:rFonts w:ascii="Aptos" w:eastAsia="Aptos" w:hAnsi="Aptos" w:cs="Times New Roman"/>
          <w:b/>
          <w:bCs/>
        </w:rPr>
      </w:pPr>
    </w:p>
    <w:p w14:paraId="0C2CAE4D" w14:textId="77777777" w:rsidR="0068253B" w:rsidRDefault="0068253B" w:rsidP="007157CF">
      <w:pPr>
        <w:rPr>
          <w:rFonts w:ascii="Aptos" w:eastAsia="Aptos" w:hAnsi="Aptos" w:cs="Times New Roman"/>
          <w:b/>
          <w:bCs/>
        </w:rPr>
      </w:pPr>
    </w:p>
    <w:p w14:paraId="48BC247D" w14:textId="3C0AFA2F" w:rsidR="007157CF" w:rsidRPr="00165DC3" w:rsidRDefault="007157CF" w:rsidP="007157CF">
      <w:pPr>
        <w:rPr>
          <w:rFonts w:ascii="Aptos" w:eastAsia="Aptos" w:hAnsi="Aptos" w:cs="Times New Roman"/>
          <w:b/>
          <w:bCs/>
        </w:rPr>
      </w:pPr>
      <w:r w:rsidRPr="00165DC3">
        <w:rPr>
          <w:rFonts w:ascii="Aptos" w:eastAsia="Aptos" w:hAnsi="Aptos" w:cs="Times New Roman"/>
          <w:b/>
          <w:bCs/>
        </w:rPr>
        <w:lastRenderedPageBreak/>
        <w:t>PSHE Content and Delivery</w:t>
      </w:r>
      <w:r w:rsidR="00165DC3" w:rsidRPr="00165DC3">
        <w:rPr>
          <w:rFonts w:ascii="Aptos" w:eastAsia="Aptos" w:hAnsi="Aptos" w:cs="Times New Roman"/>
          <w:b/>
          <w:bCs/>
        </w:rPr>
        <w:t xml:space="preserve"> </w:t>
      </w:r>
      <w:r w:rsidRPr="00165DC3">
        <w:rPr>
          <w:rFonts w:ascii="Aptos" w:eastAsia="Aptos" w:hAnsi="Aptos" w:cs="Times New Roman"/>
          <w:b/>
          <w:bCs/>
        </w:rPr>
        <w:t>-</w:t>
      </w:r>
      <w:r w:rsidR="00165DC3" w:rsidRPr="00165DC3">
        <w:rPr>
          <w:rFonts w:ascii="Aptos" w:eastAsia="Aptos" w:hAnsi="Aptos" w:cs="Times New Roman"/>
          <w:b/>
          <w:bCs/>
        </w:rPr>
        <w:t xml:space="preserve"> </w:t>
      </w:r>
      <w:r w:rsidRPr="00165DC3">
        <w:rPr>
          <w:rFonts w:ascii="Aptos" w:eastAsia="Aptos" w:hAnsi="Aptos" w:cs="Times New Roman"/>
          <w:b/>
          <w:bCs/>
        </w:rPr>
        <w:t>a Whole-school approach</w:t>
      </w:r>
    </w:p>
    <w:p w14:paraId="74D0A979" w14:textId="3DB6D97D" w:rsidR="007157CF" w:rsidRPr="00D42260" w:rsidRDefault="007157CF" w:rsidP="007157CF">
      <w:pPr>
        <w:rPr>
          <w:rFonts w:ascii="Aptos" w:eastAsia="Aptos" w:hAnsi="Aptos" w:cs="Times New Roman"/>
        </w:rPr>
      </w:pPr>
      <w:r w:rsidRPr="00165DC3">
        <w:rPr>
          <w:rFonts w:ascii="Aptos" w:eastAsia="Aptos" w:hAnsi="Aptos" w:cs="Times New Roman"/>
        </w:rPr>
        <w:t>Jigsaw covers</w:t>
      </w:r>
      <w:r w:rsidRPr="00D42260">
        <w:rPr>
          <w:rFonts w:ascii="Aptos" w:eastAsia="Aptos" w:hAnsi="Aptos" w:cs="Times New Roman"/>
        </w:rPr>
        <w:t xml:space="preserve"> all areas of PSHE for the primary phase including statutory Relationships and Health Education. The table below gives the learning theme of each of the six Puzzles (units) and these are taught across the school; the learning deepens and broadens every year.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3"/>
        <w:gridCol w:w="1359"/>
        <w:gridCol w:w="6204"/>
      </w:tblGrid>
      <w:tr w:rsidR="007157CF" w:rsidRPr="00D42260" w14:paraId="3CF02BF2" w14:textId="77777777" w:rsidTr="00C026A9">
        <w:trPr>
          <w:tblHeader/>
          <w:tblCellSpacing w:w="15" w:type="dxa"/>
        </w:trPr>
        <w:tc>
          <w:tcPr>
            <w:tcW w:w="1418" w:type="dxa"/>
            <w:vAlign w:val="center"/>
            <w:hideMark/>
          </w:tcPr>
          <w:p w14:paraId="04026D8A"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Term</w:t>
            </w:r>
          </w:p>
        </w:tc>
        <w:tc>
          <w:tcPr>
            <w:tcW w:w="1219" w:type="dxa"/>
            <w:vAlign w:val="center"/>
            <w:hideMark/>
          </w:tcPr>
          <w:p w14:paraId="6C30EDDE"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Puzzle (Unit)</w:t>
            </w:r>
          </w:p>
        </w:tc>
        <w:tc>
          <w:tcPr>
            <w:tcW w:w="0" w:type="auto"/>
            <w:vAlign w:val="center"/>
            <w:hideMark/>
          </w:tcPr>
          <w:p w14:paraId="2C225A55"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Content</w:t>
            </w:r>
          </w:p>
        </w:tc>
      </w:tr>
      <w:tr w:rsidR="007157CF" w:rsidRPr="00D42260" w14:paraId="4F7EA739" w14:textId="77777777" w:rsidTr="00C026A9">
        <w:trPr>
          <w:tblCellSpacing w:w="15" w:type="dxa"/>
        </w:trPr>
        <w:tc>
          <w:tcPr>
            <w:tcW w:w="1418" w:type="dxa"/>
            <w:vAlign w:val="center"/>
            <w:hideMark/>
          </w:tcPr>
          <w:p w14:paraId="64D2BE2D"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Autumn 1</w:t>
            </w:r>
          </w:p>
        </w:tc>
        <w:tc>
          <w:tcPr>
            <w:tcW w:w="1219" w:type="dxa"/>
            <w:vAlign w:val="center"/>
            <w:hideMark/>
          </w:tcPr>
          <w:p w14:paraId="03D6A755" w14:textId="77777777" w:rsidR="007157CF" w:rsidRPr="00D42260" w:rsidRDefault="007157CF" w:rsidP="00C026A9">
            <w:pPr>
              <w:rPr>
                <w:rFonts w:ascii="Aptos" w:eastAsia="Aptos" w:hAnsi="Aptos" w:cs="Times New Roman"/>
              </w:rPr>
            </w:pPr>
            <w:r w:rsidRPr="00D42260">
              <w:rPr>
                <w:rFonts w:ascii="Aptos" w:eastAsia="Aptos" w:hAnsi="Aptos" w:cs="Times New Roman"/>
              </w:rPr>
              <w:t>Being Me in My World</w:t>
            </w:r>
          </w:p>
        </w:tc>
        <w:tc>
          <w:tcPr>
            <w:tcW w:w="0" w:type="auto"/>
            <w:vAlign w:val="center"/>
            <w:hideMark/>
          </w:tcPr>
          <w:p w14:paraId="5CDE1955" w14:textId="77777777" w:rsidR="007157CF" w:rsidRPr="00D42260" w:rsidRDefault="007157CF" w:rsidP="00C026A9">
            <w:pPr>
              <w:rPr>
                <w:rFonts w:ascii="Aptos" w:eastAsia="Aptos" w:hAnsi="Aptos" w:cs="Times New Roman"/>
              </w:rPr>
            </w:pPr>
            <w:r w:rsidRPr="00D42260">
              <w:rPr>
                <w:rFonts w:ascii="Aptos" w:eastAsia="Aptos" w:hAnsi="Aptos" w:cs="Times New Roman"/>
              </w:rPr>
              <w:t>Includes understanding my own identity and how I fit well in the class, school and global community. Jigsaw Charter established.</w:t>
            </w:r>
          </w:p>
        </w:tc>
      </w:tr>
      <w:tr w:rsidR="007157CF" w:rsidRPr="00D42260" w14:paraId="03230DC8" w14:textId="77777777" w:rsidTr="00C026A9">
        <w:trPr>
          <w:tblCellSpacing w:w="15" w:type="dxa"/>
        </w:trPr>
        <w:tc>
          <w:tcPr>
            <w:tcW w:w="1418" w:type="dxa"/>
            <w:vAlign w:val="center"/>
            <w:hideMark/>
          </w:tcPr>
          <w:p w14:paraId="48E20B46"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Autumn 2</w:t>
            </w:r>
          </w:p>
        </w:tc>
        <w:tc>
          <w:tcPr>
            <w:tcW w:w="1219" w:type="dxa"/>
            <w:vAlign w:val="center"/>
            <w:hideMark/>
          </w:tcPr>
          <w:p w14:paraId="22D766E8" w14:textId="77777777" w:rsidR="007157CF" w:rsidRPr="00D42260" w:rsidRDefault="007157CF" w:rsidP="00C026A9">
            <w:pPr>
              <w:rPr>
                <w:rFonts w:ascii="Aptos" w:eastAsia="Aptos" w:hAnsi="Aptos" w:cs="Times New Roman"/>
              </w:rPr>
            </w:pPr>
            <w:r w:rsidRPr="00D42260">
              <w:rPr>
                <w:rFonts w:ascii="Aptos" w:eastAsia="Aptos" w:hAnsi="Aptos" w:cs="Times New Roman"/>
              </w:rPr>
              <w:t>Celebrating Difference</w:t>
            </w:r>
          </w:p>
        </w:tc>
        <w:tc>
          <w:tcPr>
            <w:tcW w:w="0" w:type="auto"/>
            <w:vAlign w:val="center"/>
            <w:hideMark/>
          </w:tcPr>
          <w:p w14:paraId="3C938A07" w14:textId="77777777" w:rsidR="007157CF" w:rsidRPr="00D42260" w:rsidRDefault="007157CF" w:rsidP="00C026A9">
            <w:pPr>
              <w:rPr>
                <w:rFonts w:ascii="Aptos" w:eastAsia="Aptos" w:hAnsi="Aptos" w:cs="Times New Roman"/>
              </w:rPr>
            </w:pPr>
            <w:r w:rsidRPr="00D42260">
              <w:rPr>
                <w:rFonts w:ascii="Aptos" w:eastAsia="Aptos" w:hAnsi="Aptos" w:cs="Times New Roman"/>
              </w:rPr>
              <w:t>Includes anti-bullying (cyber and homophobic bullying included) and understanding diversity</w:t>
            </w:r>
          </w:p>
        </w:tc>
      </w:tr>
      <w:tr w:rsidR="007157CF" w:rsidRPr="00D42260" w14:paraId="163C9F93" w14:textId="77777777" w:rsidTr="00C026A9">
        <w:trPr>
          <w:tblCellSpacing w:w="15" w:type="dxa"/>
        </w:trPr>
        <w:tc>
          <w:tcPr>
            <w:tcW w:w="1418" w:type="dxa"/>
            <w:vAlign w:val="center"/>
            <w:hideMark/>
          </w:tcPr>
          <w:p w14:paraId="72D45FF6"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Spring 1</w:t>
            </w:r>
          </w:p>
        </w:tc>
        <w:tc>
          <w:tcPr>
            <w:tcW w:w="1219" w:type="dxa"/>
            <w:vAlign w:val="center"/>
            <w:hideMark/>
          </w:tcPr>
          <w:p w14:paraId="587243F3" w14:textId="77777777" w:rsidR="007157CF" w:rsidRPr="00D42260" w:rsidRDefault="007157CF" w:rsidP="00C026A9">
            <w:pPr>
              <w:rPr>
                <w:rFonts w:ascii="Aptos" w:eastAsia="Aptos" w:hAnsi="Aptos" w:cs="Times New Roman"/>
              </w:rPr>
            </w:pPr>
            <w:r w:rsidRPr="00D42260">
              <w:rPr>
                <w:rFonts w:ascii="Aptos" w:eastAsia="Aptos" w:hAnsi="Aptos" w:cs="Times New Roman"/>
              </w:rPr>
              <w:t>Dreams and Goals</w:t>
            </w:r>
          </w:p>
        </w:tc>
        <w:tc>
          <w:tcPr>
            <w:tcW w:w="0" w:type="auto"/>
            <w:vAlign w:val="center"/>
            <w:hideMark/>
          </w:tcPr>
          <w:p w14:paraId="32A59B1E" w14:textId="77777777" w:rsidR="007157CF" w:rsidRPr="00D42260" w:rsidRDefault="007157CF" w:rsidP="00C026A9">
            <w:pPr>
              <w:rPr>
                <w:rFonts w:ascii="Aptos" w:eastAsia="Aptos" w:hAnsi="Aptos" w:cs="Times New Roman"/>
              </w:rPr>
            </w:pPr>
            <w:r w:rsidRPr="00D42260">
              <w:rPr>
                <w:rFonts w:ascii="Aptos" w:eastAsia="Aptos" w:hAnsi="Aptos" w:cs="Times New Roman"/>
              </w:rPr>
              <w:t xml:space="preserve">Includes </w:t>
            </w:r>
            <w:proofErr w:type="gramStart"/>
            <w:r w:rsidRPr="00D42260">
              <w:rPr>
                <w:rFonts w:ascii="Aptos" w:eastAsia="Aptos" w:hAnsi="Aptos" w:cs="Times New Roman"/>
              </w:rPr>
              <w:t>goal-setting</w:t>
            </w:r>
            <w:proofErr w:type="gramEnd"/>
            <w:r w:rsidRPr="00D42260">
              <w:rPr>
                <w:rFonts w:ascii="Aptos" w:eastAsia="Aptos" w:hAnsi="Aptos" w:cs="Times New Roman"/>
              </w:rPr>
              <w:t>, aspirations, working together to design and organize fund-raising events</w:t>
            </w:r>
          </w:p>
        </w:tc>
      </w:tr>
      <w:tr w:rsidR="007157CF" w:rsidRPr="00D42260" w14:paraId="6AFA97DA" w14:textId="77777777" w:rsidTr="00C026A9">
        <w:trPr>
          <w:tblCellSpacing w:w="15" w:type="dxa"/>
        </w:trPr>
        <w:tc>
          <w:tcPr>
            <w:tcW w:w="1418" w:type="dxa"/>
            <w:vAlign w:val="center"/>
            <w:hideMark/>
          </w:tcPr>
          <w:p w14:paraId="2EC27D6E"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Spring 2</w:t>
            </w:r>
          </w:p>
        </w:tc>
        <w:tc>
          <w:tcPr>
            <w:tcW w:w="1219" w:type="dxa"/>
            <w:vAlign w:val="center"/>
            <w:hideMark/>
          </w:tcPr>
          <w:p w14:paraId="7652B32F" w14:textId="77777777" w:rsidR="007157CF" w:rsidRPr="00D42260" w:rsidRDefault="007157CF" w:rsidP="00C026A9">
            <w:pPr>
              <w:rPr>
                <w:rFonts w:ascii="Aptos" w:eastAsia="Aptos" w:hAnsi="Aptos" w:cs="Times New Roman"/>
              </w:rPr>
            </w:pPr>
            <w:r w:rsidRPr="00D42260">
              <w:rPr>
                <w:rFonts w:ascii="Aptos" w:eastAsia="Aptos" w:hAnsi="Aptos" w:cs="Times New Roman"/>
              </w:rPr>
              <w:t>Healthy Me</w:t>
            </w:r>
          </w:p>
        </w:tc>
        <w:tc>
          <w:tcPr>
            <w:tcW w:w="0" w:type="auto"/>
            <w:vAlign w:val="center"/>
            <w:hideMark/>
          </w:tcPr>
          <w:p w14:paraId="5DB10430" w14:textId="77777777" w:rsidR="007157CF" w:rsidRPr="00D42260" w:rsidRDefault="007157CF" w:rsidP="00C026A9">
            <w:pPr>
              <w:rPr>
                <w:rFonts w:ascii="Aptos" w:eastAsia="Aptos" w:hAnsi="Aptos" w:cs="Times New Roman"/>
              </w:rPr>
            </w:pPr>
            <w:r w:rsidRPr="00D42260">
              <w:rPr>
                <w:rFonts w:ascii="Aptos" w:eastAsia="Aptos" w:hAnsi="Aptos" w:cs="Times New Roman"/>
              </w:rPr>
              <w:t>Includes drugs and alcohol education, self-esteem and confidence as well as healthy lifestyle choices, sleep, nutrition, rest and exercise</w:t>
            </w:r>
          </w:p>
        </w:tc>
      </w:tr>
      <w:tr w:rsidR="007157CF" w:rsidRPr="00D42260" w14:paraId="4F0C8D79" w14:textId="77777777" w:rsidTr="00C026A9">
        <w:trPr>
          <w:tblCellSpacing w:w="15" w:type="dxa"/>
        </w:trPr>
        <w:tc>
          <w:tcPr>
            <w:tcW w:w="1418" w:type="dxa"/>
            <w:vAlign w:val="center"/>
            <w:hideMark/>
          </w:tcPr>
          <w:p w14:paraId="2AA06E0C"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Summer 1</w:t>
            </w:r>
          </w:p>
        </w:tc>
        <w:tc>
          <w:tcPr>
            <w:tcW w:w="1219" w:type="dxa"/>
            <w:vAlign w:val="center"/>
            <w:hideMark/>
          </w:tcPr>
          <w:p w14:paraId="67AA92E8" w14:textId="77777777" w:rsidR="007157CF" w:rsidRPr="00D42260" w:rsidRDefault="007157CF" w:rsidP="00C026A9">
            <w:pPr>
              <w:rPr>
                <w:rFonts w:ascii="Aptos" w:eastAsia="Aptos" w:hAnsi="Aptos" w:cs="Times New Roman"/>
              </w:rPr>
            </w:pPr>
            <w:r w:rsidRPr="00D42260">
              <w:rPr>
                <w:rFonts w:ascii="Aptos" w:eastAsia="Aptos" w:hAnsi="Aptos" w:cs="Times New Roman"/>
              </w:rPr>
              <w:t>Relationships</w:t>
            </w:r>
          </w:p>
        </w:tc>
        <w:tc>
          <w:tcPr>
            <w:tcW w:w="0" w:type="auto"/>
            <w:vAlign w:val="center"/>
            <w:hideMark/>
          </w:tcPr>
          <w:p w14:paraId="15D2B23D" w14:textId="77777777" w:rsidR="007157CF" w:rsidRPr="00D42260" w:rsidRDefault="007157CF" w:rsidP="00C026A9">
            <w:pPr>
              <w:rPr>
                <w:rFonts w:ascii="Aptos" w:eastAsia="Aptos" w:hAnsi="Aptos" w:cs="Times New Roman"/>
              </w:rPr>
            </w:pPr>
            <w:r w:rsidRPr="00D42260">
              <w:rPr>
                <w:rFonts w:ascii="Aptos" w:eastAsia="Aptos" w:hAnsi="Aptos" w:cs="Times New Roman"/>
              </w:rPr>
              <w:t>Includes understanding friendship, family and other relationships, conflict resolution and communication skills, bereavement and loss</w:t>
            </w:r>
          </w:p>
        </w:tc>
      </w:tr>
      <w:tr w:rsidR="007157CF" w:rsidRPr="00D42260" w14:paraId="16D7A614" w14:textId="77777777" w:rsidTr="00C026A9">
        <w:trPr>
          <w:tblCellSpacing w:w="15" w:type="dxa"/>
        </w:trPr>
        <w:tc>
          <w:tcPr>
            <w:tcW w:w="1418" w:type="dxa"/>
            <w:vAlign w:val="center"/>
            <w:hideMark/>
          </w:tcPr>
          <w:p w14:paraId="2F9C4774" w14:textId="77777777" w:rsidR="007157CF" w:rsidRPr="00D42260" w:rsidRDefault="007157CF" w:rsidP="00C026A9">
            <w:pPr>
              <w:rPr>
                <w:rFonts w:ascii="Aptos" w:eastAsia="Aptos" w:hAnsi="Aptos" w:cs="Times New Roman"/>
                <w:b/>
                <w:bCs/>
              </w:rPr>
            </w:pPr>
            <w:r w:rsidRPr="00D42260">
              <w:rPr>
                <w:rFonts w:ascii="Aptos" w:eastAsia="Aptos" w:hAnsi="Aptos" w:cs="Times New Roman"/>
                <w:b/>
                <w:bCs/>
              </w:rPr>
              <w:t>Summer 2</w:t>
            </w:r>
          </w:p>
        </w:tc>
        <w:tc>
          <w:tcPr>
            <w:tcW w:w="1219" w:type="dxa"/>
            <w:vAlign w:val="center"/>
            <w:hideMark/>
          </w:tcPr>
          <w:p w14:paraId="196E0795" w14:textId="77777777" w:rsidR="007157CF" w:rsidRPr="00D42260" w:rsidRDefault="007157CF" w:rsidP="00C026A9">
            <w:pPr>
              <w:rPr>
                <w:rFonts w:ascii="Aptos" w:eastAsia="Aptos" w:hAnsi="Aptos" w:cs="Times New Roman"/>
              </w:rPr>
            </w:pPr>
            <w:r w:rsidRPr="00D42260">
              <w:rPr>
                <w:rFonts w:ascii="Aptos" w:eastAsia="Aptos" w:hAnsi="Aptos" w:cs="Times New Roman"/>
              </w:rPr>
              <w:t>Changing Me</w:t>
            </w:r>
          </w:p>
        </w:tc>
        <w:tc>
          <w:tcPr>
            <w:tcW w:w="0" w:type="auto"/>
            <w:vAlign w:val="center"/>
            <w:hideMark/>
          </w:tcPr>
          <w:p w14:paraId="2D259BD3" w14:textId="77777777" w:rsidR="007157CF" w:rsidRPr="00D42260" w:rsidRDefault="007157CF" w:rsidP="00C026A9">
            <w:pPr>
              <w:rPr>
                <w:rFonts w:ascii="Aptos" w:eastAsia="Aptos" w:hAnsi="Aptos" w:cs="Times New Roman"/>
              </w:rPr>
            </w:pPr>
            <w:r w:rsidRPr="00D42260">
              <w:rPr>
                <w:rFonts w:ascii="Aptos" w:eastAsia="Aptos" w:hAnsi="Aptos" w:cs="Times New Roman"/>
              </w:rPr>
              <w:t>Includes Relationships and Sex Education in the context of looking at change</w:t>
            </w:r>
          </w:p>
        </w:tc>
      </w:tr>
    </w:tbl>
    <w:p w14:paraId="6F90546C" w14:textId="77777777" w:rsidR="007D3D17" w:rsidRDefault="007D3D17" w:rsidP="007157CF">
      <w:pPr>
        <w:rPr>
          <w:rFonts w:ascii="Aptos" w:eastAsia="Aptos" w:hAnsi="Aptos" w:cs="Times New Roman"/>
        </w:rPr>
      </w:pPr>
    </w:p>
    <w:p w14:paraId="6A0AF81F" w14:textId="4F3CEE57" w:rsidR="007157CF" w:rsidRPr="00D42260" w:rsidRDefault="007157CF" w:rsidP="007157CF">
      <w:pPr>
        <w:rPr>
          <w:rFonts w:ascii="Aptos" w:eastAsia="Aptos" w:hAnsi="Aptos" w:cs="Times New Roman"/>
        </w:rPr>
      </w:pPr>
      <w:r w:rsidRPr="00D42260">
        <w:rPr>
          <w:rFonts w:ascii="Aptos" w:eastAsia="Aptos" w:hAnsi="Aptos" w:cs="Times New Roman"/>
        </w:rPr>
        <w:t xml:space="preserve">At </w:t>
      </w:r>
      <w:r w:rsidR="00165DC3">
        <w:rPr>
          <w:rFonts w:ascii="Aptos" w:eastAsia="Aptos" w:hAnsi="Aptos" w:cs="Times New Roman"/>
        </w:rPr>
        <w:t xml:space="preserve">Kingshill Church School, </w:t>
      </w:r>
      <w:r w:rsidRPr="00D42260">
        <w:rPr>
          <w:rFonts w:ascii="Aptos" w:eastAsia="Aptos" w:hAnsi="Aptos" w:cs="Times New Roman"/>
        </w:rPr>
        <w:t>we a</w:t>
      </w:r>
      <w:r w:rsidR="002E0CC7">
        <w:rPr>
          <w:rFonts w:ascii="Aptos" w:eastAsia="Aptos" w:hAnsi="Aptos" w:cs="Times New Roman"/>
        </w:rPr>
        <w:t>llocate time</w:t>
      </w:r>
      <w:r w:rsidRPr="00D42260">
        <w:rPr>
          <w:rFonts w:ascii="Aptos" w:eastAsia="Aptos" w:hAnsi="Aptos" w:cs="Times New Roman"/>
        </w:rPr>
        <w:t xml:space="preserve"> to PSHE each week in order to teach the PSHE knowledge and skills in a developmental and age-appropriate way.</w:t>
      </w:r>
    </w:p>
    <w:p w14:paraId="41DDB991" w14:textId="77777777" w:rsidR="007157CF" w:rsidRPr="00D42260" w:rsidRDefault="007157CF" w:rsidP="007157CF">
      <w:pPr>
        <w:rPr>
          <w:rFonts w:ascii="Aptos" w:eastAsia="Aptos" w:hAnsi="Aptos" w:cs="Times New Roman"/>
        </w:rPr>
      </w:pPr>
      <w:r w:rsidRPr="00D42260">
        <w:rPr>
          <w:rFonts w:ascii="Aptos" w:eastAsia="Aptos" w:hAnsi="Aptos" w:cs="Times New Roman"/>
        </w:rPr>
        <w:t>These explicit lessons are reinforced and enhanced in many ways:</w:t>
      </w:r>
    </w:p>
    <w:p w14:paraId="7224D6A0" w14:textId="77777777" w:rsidR="007157CF" w:rsidRPr="00D42260" w:rsidRDefault="007157CF" w:rsidP="00E12989">
      <w:pPr>
        <w:numPr>
          <w:ilvl w:val="0"/>
          <w:numId w:val="8"/>
        </w:numPr>
        <w:rPr>
          <w:rFonts w:ascii="Aptos" w:eastAsia="Aptos" w:hAnsi="Aptos" w:cs="Times New Roman"/>
        </w:rPr>
      </w:pPr>
      <w:r w:rsidRPr="00D42260">
        <w:rPr>
          <w:rFonts w:ascii="Aptos" w:eastAsia="Aptos" w:hAnsi="Aptos" w:cs="Times New Roman"/>
        </w:rPr>
        <w:t>Assemblies and collective worship</w:t>
      </w:r>
    </w:p>
    <w:p w14:paraId="0A4AA7FF" w14:textId="77777777" w:rsidR="007157CF" w:rsidRPr="00D42260" w:rsidRDefault="007157CF" w:rsidP="00E12989">
      <w:pPr>
        <w:numPr>
          <w:ilvl w:val="0"/>
          <w:numId w:val="8"/>
        </w:numPr>
        <w:rPr>
          <w:rFonts w:ascii="Aptos" w:eastAsia="Aptos" w:hAnsi="Aptos" w:cs="Times New Roman"/>
        </w:rPr>
      </w:pPr>
      <w:r w:rsidRPr="00D42260">
        <w:rPr>
          <w:rFonts w:ascii="Aptos" w:eastAsia="Aptos" w:hAnsi="Aptos" w:cs="Times New Roman"/>
        </w:rPr>
        <w:t>Praise and reward system</w:t>
      </w:r>
    </w:p>
    <w:p w14:paraId="574DFE88" w14:textId="77777777" w:rsidR="007157CF" w:rsidRPr="00D42260" w:rsidRDefault="007157CF" w:rsidP="00E12989">
      <w:pPr>
        <w:numPr>
          <w:ilvl w:val="0"/>
          <w:numId w:val="8"/>
        </w:numPr>
        <w:rPr>
          <w:rFonts w:ascii="Aptos" w:eastAsia="Aptos" w:hAnsi="Aptos" w:cs="Times New Roman"/>
        </w:rPr>
      </w:pPr>
      <w:r w:rsidRPr="00D42260">
        <w:rPr>
          <w:rFonts w:ascii="Aptos" w:eastAsia="Aptos" w:hAnsi="Aptos" w:cs="Times New Roman"/>
        </w:rPr>
        <w:t>Through relationships child to child, adult to child and adult to adult across the school</w:t>
      </w:r>
    </w:p>
    <w:p w14:paraId="68EF5B2C" w14:textId="77777777" w:rsidR="0068253B" w:rsidRDefault="0068253B" w:rsidP="007157CF">
      <w:pPr>
        <w:rPr>
          <w:rFonts w:ascii="Aptos" w:eastAsia="Aptos" w:hAnsi="Aptos" w:cs="Times New Roman"/>
          <w:b/>
          <w:bCs/>
        </w:rPr>
      </w:pPr>
    </w:p>
    <w:p w14:paraId="662A92ED" w14:textId="29276F8E" w:rsidR="007157CF" w:rsidRPr="00D42260" w:rsidRDefault="007157CF" w:rsidP="007157CF">
      <w:pPr>
        <w:rPr>
          <w:rFonts w:ascii="Aptos" w:eastAsia="Aptos" w:hAnsi="Aptos" w:cs="Times New Roman"/>
          <w:b/>
          <w:bCs/>
        </w:rPr>
      </w:pPr>
      <w:r w:rsidRPr="00D42260">
        <w:rPr>
          <w:rFonts w:ascii="Aptos" w:eastAsia="Aptos" w:hAnsi="Aptos" w:cs="Times New Roman"/>
          <w:b/>
          <w:bCs/>
        </w:rPr>
        <w:t>Relationships Education</w:t>
      </w:r>
    </w:p>
    <w:p w14:paraId="0A53810B" w14:textId="77777777" w:rsidR="007157CF" w:rsidRPr="00D42260" w:rsidRDefault="007157CF" w:rsidP="007157CF">
      <w:pPr>
        <w:rPr>
          <w:rFonts w:ascii="Aptos" w:eastAsia="Aptos" w:hAnsi="Aptos" w:cs="Times New Roman"/>
        </w:rPr>
      </w:pPr>
      <w:r w:rsidRPr="00D42260">
        <w:rPr>
          <w:rFonts w:ascii="Aptos" w:eastAsia="Aptos" w:hAnsi="Aptos" w:cs="Times New Roman"/>
        </w:rPr>
        <w:t>Relationships Education in primary schools covers 'Families and people who care for me', 'Caring friendships', 'Respectful relationships', 'Online relationships', and 'Being safe'.</w:t>
      </w:r>
    </w:p>
    <w:p w14:paraId="408A2889" w14:textId="77777777" w:rsidR="007157CF" w:rsidRPr="00D42260" w:rsidRDefault="007157CF" w:rsidP="007157CF">
      <w:pPr>
        <w:rPr>
          <w:rFonts w:ascii="Aptos" w:eastAsia="Aptos" w:hAnsi="Aptos" w:cs="Times New Roman"/>
        </w:rPr>
      </w:pPr>
      <w:r w:rsidRPr="00D42260">
        <w:rPr>
          <w:rFonts w:ascii="Aptos" w:eastAsia="Aptos" w:hAnsi="Aptos" w:cs="Times New Roman"/>
        </w:rPr>
        <w:t xml:space="preserve">Although </w:t>
      </w:r>
      <w:r w:rsidRPr="007D3D17">
        <w:rPr>
          <w:rFonts w:ascii="Aptos" w:eastAsia="Aptos" w:hAnsi="Aptos" w:cs="Times New Roman"/>
        </w:rPr>
        <w:t>the Relationships Puzzle (unit) in Jigsaw covers most of the statutory Relationships Education, some of the outcomes are also taught elsewhere in Jigsaw (e.g. the Celebrating Difference Puzzle helps children appreciate that there are many types of family composition).</w:t>
      </w:r>
    </w:p>
    <w:p w14:paraId="0F41E9B0" w14:textId="77777777" w:rsidR="007157CF" w:rsidRPr="00D42260" w:rsidRDefault="007157CF" w:rsidP="007157CF">
      <w:pPr>
        <w:rPr>
          <w:rFonts w:ascii="Aptos" w:eastAsia="Aptos" w:hAnsi="Aptos" w:cs="Times New Roman"/>
          <w:b/>
          <w:bCs/>
        </w:rPr>
      </w:pPr>
      <w:r w:rsidRPr="00D42260">
        <w:rPr>
          <w:rFonts w:ascii="Aptos" w:eastAsia="Aptos" w:hAnsi="Aptos" w:cs="Times New Roman"/>
          <w:b/>
          <w:bCs/>
        </w:rPr>
        <w:lastRenderedPageBreak/>
        <w:t>Health Education</w:t>
      </w:r>
    </w:p>
    <w:p w14:paraId="6EAEB736" w14:textId="77777777" w:rsidR="007157CF" w:rsidRPr="00D42260" w:rsidRDefault="007157CF" w:rsidP="007157CF">
      <w:pPr>
        <w:rPr>
          <w:rFonts w:ascii="Aptos" w:eastAsia="Aptos" w:hAnsi="Aptos" w:cs="Times New Roman"/>
        </w:rPr>
      </w:pPr>
      <w:r w:rsidRPr="00D42260">
        <w:rPr>
          <w:rFonts w:ascii="Aptos" w:eastAsia="Aptos" w:hAnsi="Aptos" w:cs="Times New Roman"/>
        </w:rPr>
        <w:t>Health Education in primary schools covers 'Mental wellbeing', 'Internet safety and harms', 'Physical health and fitness', 'Healthy eating', 'Drugs, alcohol and tobacco', 'Health and prevention', 'Basic First Aid', and 'Changing adolescent body'.</w:t>
      </w:r>
    </w:p>
    <w:p w14:paraId="3FB78E40" w14:textId="406C1700" w:rsidR="007157CF" w:rsidRPr="00D42260" w:rsidRDefault="007157CF" w:rsidP="007157CF">
      <w:pPr>
        <w:rPr>
          <w:rFonts w:ascii="Aptos" w:eastAsia="Aptos" w:hAnsi="Aptos" w:cs="Times New Roman"/>
        </w:rPr>
      </w:pPr>
      <w:r w:rsidRPr="00D42260">
        <w:rPr>
          <w:rFonts w:ascii="Aptos" w:eastAsia="Aptos" w:hAnsi="Aptos" w:cs="Times New Roman"/>
        </w:rPr>
        <w:t xml:space="preserve">Many of the statutory Health Education outcomes are </w:t>
      </w:r>
      <w:r w:rsidRPr="00E8320B">
        <w:rPr>
          <w:rFonts w:ascii="Aptos" w:eastAsia="Aptos" w:hAnsi="Aptos" w:cs="Times New Roman"/>
        </w:rPr>
        <w:t>taught through the Healthy Me Puzzle, with others being taught through other puzzles and revisited throughout the Jigsaw programme</w:t>
      </w:r>
      <w:r w:rsidR="00E8320B">
        <w:rPr>
          <w:rFonts w:ascii="Aptos" w:eastAsia="Aptos" w:hAnsi="Aptos" w:cs="Times New Roman"/>
        </w:rPr>
        <w:t xml:space="preserve"> </w:t>
      </w:r>
      <w:r w:rsidRPr="00E8320B">
        <w:rPr>
          <w:rFonts w:ascii="Aptos" w:eastAsia="Aptos" w:hAnsi="Aptos" w:cs="Times New Roman"/>
        </w:rPr>
        <w:t>(e.g. emotional and mental health is nurtured every lesson through mindfulness practices).</w:t>
      </w:r>
    </w:p>
    <w:p w14:paraId="7FD8FBFF" w14:textId="77777777" w:rsidR="007157CF" w:rsidRPr="00D42260" w:rsidRDefault="007157CF" w:rsidP="007157CF">
      <w:pPr>
        <w:rPr>
          <w:rFonts w:ascii="Aptos" w:eastAsia="Aptos" w:hAnsi="Aptos" w:cs="Times New Roman"/>
        </w:rPr>
      </w:pPr>
    </w:p>
    <w:p w14:paraId="4248622B" w14:textId="77777777" w:rsidR="007157CF" w:rsidRPr="00D42260" w:rsidRDefault="007157CF" w:rsidP="007157CF">
      <w:pPr>
        <w:rPr>
          <w:rFonts w:ascii="Aptos" w:eastAsia="Aptos" w:hAnsi="Aptos" w:cs="Times New Roman"/>
          <w:b/>
          <w:bCs/>
        </w:rPr>
      </w:pPr>
      <w:r w:rsidRPr="00D42260">
        <w:rPr>
          <w:rFonts w:ascii="Aptos" w:eastAsia="Aptos" w:hAnsi="Aptos" w:cs="Times New Roman"/>
          <w:b/>
          <w:bCs/>
        </w:rPr>
        <w:t>Sex Education</w:t>
      </w:r>
    </w:p>
    <w:p w14:paraId="66D0B8C7" w14:textId="19D35FE6" w:rsidR="007157CF" w:rsidRPr="00D42260" w:rsidRDefault="007157CF" w:rsidP="007157CF">
      <w:pPr>
        <w:rPr>
          <w:rFonts w:ascii="Aptos" w:eastAsia="Aptos" w:hAnsi="Aptos" w:cs="Times New Roman"/>
        </w:rPr>
      </w:pPr>
      <w:r w:rsidRPr="00D42260">
        <w:rPr>
          <w:rFonts w:ascii="Aptos" w:eastAsia="Aptos" w:hAnsi="Aptos" w:cs="Times New Roman"/>
        </w:rPr>
        <w:t xml:space="preserve">At </w:t>
      </w:r>
      <w:r w:rsidR="00BA78B0">
        <w:rPr>
          <w:rFonts w:ascii="Aptos" w:eastAsia="Aptos" w:hAnsi="Aptos" w:cs="Times New Roman"/>
        </w:rPr>
        <w:t>Kingshill Church School</w:t>
      </w:r>
      <w:r w:rsidRPr="00D42260">
        <w:rPr>
          <w:rFonts w:ascii="Aptos" w:eastAsia="Aptos" w:hAnsi="Aptos" w:cs="Times New Roman"/>
        </w:rPr>
        <w:t xml:space="preserve">, we believe children should understand the facts about human reproduction before they leave primary school, in line with recommendations from the DfE. </w:t>
      </w:r>
    </w:p>
    <w:p w14:paraId="6AD448E1" w14:textId="446A2271" w:rsidR="00C62916" w:rsidRDefault="00C62916" w:rsidP="00C62916">
      <w:pPr>
        <w:rPr>
          <w:rFonts w:ascii="Aptos" w:eastAsia="Aptos" w:hAnsi="Aptos" w:cs="Times New Roman"/>
        </w:rPr>
      </w:pPr>
      <w:r w:rsidRPr="00C62916">
        <w:rPr>
          <w:rFonts w:ascii="Aptos" w:eastAsia="Aptos" w:hAnsi="Aptos" w:cs="Times New Roman"/>
        </w:rPr>
        <w:t xml:space="preserve">RSE is part of lifelong learning about the emotional, social and physical aspects of growing up, relationships, sex, human sexuality and sexual health. RSE, within PSHCE (and some science topics) aims to give children and young people essential skills for building positive, enjoyable, respectful and non-exploitive relationships as well as the skills to stay safe both on and offline. </w:t>
      </w:r>
    </w:p>
    <w:p w14:paraId="4289D54D" w14:textId="09956C58" w:rsidR="007157CF" w:rsidRPr="00D42260" w:rsidRDefault="007157CF" w:rsidP="00C62916">
      <w:pPr>
        <w:rPr>
          <w:rFonts w:ascii="Aptos" w:eastAsia="Aptos" w:hAnsi="Aptos" w:cs="Times New Roman"/>
        </w:rPr>
      </w:pPr>
      <w:r w:rsidRPr="00D42260">
        <w:rPr>
          <w:rFonts w:ascii="Aptos" w:eastAsia="Aptos" w:hAnsi="Aptos" w:cs="Times New Roman"/>
        </w:rPr>
        <w:t xml:space="preserve">We intend to teach this through our PSHE lessons during Changing Me at </w:t>
      </w:r>
      <w:r w:rsidR="00D10B15" w:rsidRPr="00D42260">
        <w:rPr>
          <w:rFonts w:ascii="Aptos" w:eastAsia="Aptos" w:hAnsi="Aptos" w:cs="Times New Roman"/>
        </w:rPr>
        <w:t>the</w:t>
      </w:r>
      <w:r w:rsidRPr="00D42260">
        <w:rPr>
          <w:rFonts w:ascii="Aptos" w:eastAsia="Aptos" w:hAnsi="Aptos" w:cs="Times New Roman"/>
        </w:rPr>
        <w:t xml:space="preserve"> end </w:t>
      </w:r>
      <w:proofErr w:type="gramStart"/>
      <w:r w:rsidRPr="00D42260">
        <w:rPr>
          <w:rFonts w:ascii="Aptos" w:eastAsia="Aptos" w:hAnsi="Aptos" w:cs="Times New Roman"/>
        </w:rPr>
        <w:t>of  Years</w:t>
      </w:r>
      <w:proofErr w:type="gramEnd"/>
      <w:r w:rsidRPr="00D42260">
        <w:rPr>
          <w:rFonts w:ascii="Aptos" w:eastAsia="Aptos" w:hAnsi="Aptos" w:cs="Times New Roman"/>
        </w:rPr>
        <w:t xml:space="preserve"> 4, 5 and 6, gradually introducing the learning and allowing children to revisit the content each year</w:t>
      </w:r>
      <w:r w:rsidR="00813BFB">
        <w:rPr>
          <w:rFonts w:ascii="Aptos" w:eastAsia="Aptos" w:hAnsi="Aptos" w:cs="Times New Roman"/>
        </w:rPr>
        <w:t>.</w:t>
      </w:r>
    </w:p>
    <w:p w14:paraId="566D0A4D" w14:textId="77777777" w:rsidR="0068253B" w:rsidRDefault="0068253B" w:rsidP="007157CF">
      <w:pPr>
        <w:rPr>
          <w:rFonts w:ascii="Aptos" w:eastAsia="Aptos" w:hAnsi="Aptos" w:cs="Times New Roman"/>
          <w:b/>
          <w:bCs/>
        </w:rPr>
      </w:pPr>
    </w:p>
    <w:p w14:paraId="3CC8C8B5" w14:textId="418996DA" w:rsidR="007157CF" w:rsidRPr="00D42260" w:rsidRDefault="007157CF" w:rsidP="007157CF">
      <w:pPr>
        <w:rPr>
          <w:rFonts w:ascii="Aptos" w:eastAsia="Aptos" w:hAnsi="Aptos" w:cs="Times New Roman"/>
          <w:b/>
          <w:bCs/>
        </w:rPr>
      </w:pPr>
      <w:r w:rsidRPr="00D42260">
        <w:rPr>
          <w:rFonts w:ascii="Aptos" w:eastAsia="Aptos" w:hAnsi="Aptos" w:cs="Times New Roman"/>
          <w:b/>
          <w:bCs/>
        </w:rPr>
        <w:t>Working with Parents and Carers</w:t>
      </w:r>
    </w:p>
    <w:p w14:paraId="7DC8AA82" w14:textId="763BB395" w:rsidR="007157CF" w:rsidRPr="00D42260" w:rsidRDefault="007157CF" w:rsidP="007157CF">
      <w:pPr>
        <w:rPr>
          <w:rFonts w:ascii="Aptos" w:eastAsia="Aptos" w:hAnsi="Aptos" w:cs="Times New Roman"/>
        </w:rPr>
      </w:pPr>
      <w:r w:rsidRPr="00D42260">
        <w:rPr>
          <w:rFonts w:ascii="Aptos" w:eastAsia="Aptos" w:hAnsi="Aptos" w:cs="Times New Roman"/>
        </w:rPr>
        <w:t xml:space="preserve">At </w:t>
      </w:r>
      <w:r w:rsidR="00D10B15">
        <w:rPr>
          <w:rFonts w:ascii="Aptos" w:eastAsia="Aptos" w:hAnsi="Aptos" w:cs="Times New Roman"/>
        </w:rPr>
        <w:t>Kingshill Church School</w:t>
      </w:r>
      <w:r w:rsidRPr="00D42260">
        <w:rPr>
          <w:rFonts w:ascii="Aptos" w:eastAsia="Aptos" w:hAnsi="Aptos" w:cs="Times New Roman"/>
        </w:rPr>
        <w:t>, we recognise that parents and carers are the primary educators of their children, especially in matters of relationships and values. Their role is vital in helping children to grow, mature and form healthy relationships.</w:t>
      </w:r>
    </w:p>
    <w:p w14:paraId="16422681" w14:textId="77777777" w:rsidR="007157CF" w:rsidRPr="00D42260" w:rsidRDefault="007157CF" w:rsidP="007157CF">
      <w:pPr>
        <w:rPr>
          <w:rFonts w:ascii="Aptos" w:eastAsia="Aptos" w:hAnsi="Aptos" w:cs="Times New Roman"/>
        </w:rPr>
      </w:pPr>
      <w:r w:rsidRPr="00D42260">
        <w:rPr>
          <w:rFonts w:ascii="Aptos" w:eastAsia="Aptos" w:hAnsi="Aptos" w:cs="Times New Roman"/>
        </w:rPr>
        <w:t>We are committed to building positive and supportive relationships with our parents and carers through mutual understanding, trust, and cooperation. To achieve this, we:</w:t>
      </w:r>
    </w:p>
    <w:p w14:paraId="02CBDE49" w14:textId="77777777" w:rsidR="007157CF" w:rsidRPr="00D42260" w:rsidRDefault="007157CF" w:rsidP="00E12989">
      <w:pPr>
        <w:numPr>
          <w:ilvl w:val="0"/>
          <w:numId w:val="9"/>
        </w:numPr>
        <w:rPr>
          <w:rFonts w:ascii="Aptos" w:eastAsia="Aptos" w:hAnsi="Aptos" w:cs="Times New Roman"/>
        </w:rPr>
      </w:pPr>
      <w:r w:rsidRPr="00D42260">
        <w:rPr>
          <w:rFonts w:ascii="Aptos" w:eastAsia="Aptos" w:hAnsi="Aptos" w:cs="Times New Roman"/>
        </w:rPr>
        <w:t>Share information about our RSHE policy and curriculum through letters, the school website, and parent meetings</w:t>
      </w:r>
    </w:p>
    <w:p w14:paraId="621B4B91" w14:textId="77777777" w:rsidR="007157CF" w:rsidRPr="00D42260" w:rsidRDefault="007157CF" w:rsidP="00E12989">
      <w:pPr>
        <w:numPr>
          <w:ilvl w:val="0"/>
          <w:numId w:val="9"/>
        </w:numPr>
        <w:rPr>
          <w:rFonts w:ascii="Aptos" w:eastAsia="Aptos" w:hAnsi="Aptos" w:cs="Times New Roman"/>
        </w:rPr>
      </w:pPr>
      <w:r w:rsidRPr="00D42260">
        <w:rPr>
          <w:rFonts w:ascii="Aptos" w:eastAsia="Aptos" w:hAnsi="Aptos" w:cs="Times New Roman"/>
        </w:rPr>
        <w:t>Welcome questions from parents/carers about our RSHE programme and their child's involvement</w:t>
      </w:r>
    </w:p>
    <w:p w14:paraId="4C2EEA98" w14:textId="77777777" w:rsidR="007157CF" w:rsidRPr="00D42260" w:rsidRDefault="007157CF" w:rsidP="00E12989">
      <w:pPr>
        <w:numPr>
          <w:ilvl w:val="0"/>
          <w:numId w:val="9"/>
        </w:numPr>
        <w:rPr>
          <w:rFonts w:ascii="Aptos" w:eastAsia="Aptos" w:hAnsi="Aptos" w:cs="Times New Roman"/>
        </w:rPr>
      </w:pPr>
      <w:r w:rsidRPr="00D42260">
        <w:rPr>
          <w:rFonts w:ascii="Aptos" w:eastAsia="Aptos" w:hAnsi="Aptos" w:cs="Times New Roman"/>
        </w:rPr>
        <w:t>Listen carefully to any concerns raised by parents/carers about the policy or curriculum content</w:t>
      </w:r>
    </w:p>
    <w:p w14:paraId="3EEAAFCC" w14:textId="77777777" w:rsidR="007157CF" w:rsidRPr="00D42260" w:rsidRDefault="007157CF" w:rsidP="00E12989">
      <w:pPr>
        <w:numPr>
          <w:ilvl w:val="0"/>
          <w:numId w:val="9"/>
        </w:numPr>
        <w:rPr>
          <w:rFonts w:ascii="Aptos" w:eastAsia="Aptos" w:hAnsi="Aptos" w:cs="Times New Roman"/>
        </w:rPr>
      </w:pPr>
      <w:r w:rsidRPr="00D42260">
        <w:rPr>
          <w:rFonts w:ascii="Aptos" w:eastAsia="Aptos" w:hAnsi="Aptos" w:cs="Times New Roman"/>
        </w:rPr>
        <w:t>Consider parental feedback when reviewing our RSHE policy and resources</w:t>
      </w:r>
    </w:p>
    <w:p w14:paraId="4C66F223" w14:textId="77777777" w:rsidR="007157CF" w:rsidRPr="00D42260" w:rsidRDefault="007157CF" w:rsidP="00E12989">
      <w:pPr>
        <w:numPr>
          <w:ilvl w:val="0"/>
          <w:numId w:val="9"/>
        </w:numPr>
        <w:rPr>
          <w:rFonts w:ascii="Aptos" w:eastAsia="Aptos" w:hAnsi="Aptos" w:cs="Times New Roman"/>
        </w:rPr>
      </w:pPr>
      <w:r w:rsidRPr="00D42260">
        <w:rPr>
          <w:rFonts w:ascii="Aptos" w:eastAsia="Aptos" w:hAnsi="Aptos" w:cs="Times New Roman"/>
        </w:rPr>
        <w:t>Provide guidance on how parents/carers can support RSHE learning at home</w:t>
      </w:r>
    </w:p>
    <w:p w14:paraId="2463F811" w14:textId="77777777" w:rsidR="007157CF" w:rsidRPr="00D42260" w:rsidRDefault="007157CF" w:rsidP="007157CF">
      <w:pPr>
        <w:rPr>
          <w:rFonts w:ascii="Aptos" w:eastAsia="Aptos" w:hAnsi="Aptos" w:cs="Times New Roman"/>
        </w:rPr>
      </w:pPr>
      <w:r w:rsidRPr="00D42260">
        <w:rPr>
          <w:rFonts w:ascii="Aptos" w:eastAsia="Aptos" w:hAnsi="Aptos" w:cs="Times New Roman"/>
        </w:rPr>
        <w:t xml:space="preserve">We believe that children benefit most when they receive consistent messages at home and school. </w:t>
      </w:r>
      <w:r w:rsidRPr="00BE7B32">
        <w:rPr>
          <w:rFonts w:ascii="Aptos" w:eastAsia="Aptos" w:hAnsi="Aptos" w:cs="Times New Roman"/>
        </w:rPr>
        <w:t>We therefore invite parents of Key Stage 2 children to information sessions where they can learn about curriculum content and view resources before more sensitive topics are taught.</w:t>
      </w:r>
    </w:p>
    <w:p w14:paraId="2A30655D" w14:textId="77777777" w:rsidR="007157CF" w:rsidRPr="00D42260" w:rsidRDefault="007157CF" w:rsidP="007157CF">
      <w:pPr>
        <w:rPr>
          <w:rFonts w:ascii="Aptos" w:eastAsia="Aptos" w:hAnsi="Aptos" w:cs="Times New Roman"/>
          <w:b/>
          <w:bCs/>
        </w:rPr>
      </w:pPr>
      <w:r w:rsidRPr="00D42260">
        <w:rPr>
          <w:rFonts w:ascii="Aptos" w:eastAsia="Aptos" w:hAnsi="Aptos" w:cs="Times New Roman"/>
          <w:b/>
          <w:bCs/>
        </w:rPr>
        <w:lastRenderedPageBreak/>
        <w:t>Right to Withdraw from Sex Education</w:t>
      </w:r>
    </w:p>
    <w:p w14:paraId="1DAD7BAD" w14:textId="77777777" w:rsidR="007157CF" w:rsidRPr="00D42260" w:rsidRDefault="007157CF" w:rsidP="007157CF">
      <w:pPr>
        <w:rPr>
          <w:rFonts w:ascii="Aptos" w:eastAsia="Aptos" w:hAnsi="Aptos" w:cs="Times New Roman"/>
        </w:rPr>
      </w:pPr>
      <w:r w:rsidRPr="00D42260">
        <w:rPr>
          <w:rFonts w:ascii="Aptos" w:eastAsia="Aptos" w:hAnsi="Aptos" w:cs="Times New Roman"/>
        </w:rPr>
        <w:t>Parents cannot withdraw their child from Relationships Education, Health Education, or the Science Curriculum, as these are statutory requirements.</w:t>
      </w:r>
    </w:p>
    <w:p w14:paraId="236E5BFD" w14:textId="4A27A9A5" w:rsidR="007157CF" w:rsidRPr="00D42260" w:rsidRDefault="007157CF" w:rsidP="007157CF">
      <w:pPr>
        <w:rPr>
          <w:rFonts w:ascii="Aptos" w:eastAsia="Aptos" w:hAnsi="Aptos" w:cs="Times New Roman"/>
          <w:highlight w:val="yellow"/>
        </w:rPr>
      </w:pPr>
      <w:r w:rsidRPr="00D42260">
        <w:rPr>
          <w:rFonts w:ascii="Aptos" w:eastAsia="Aptos" w:hAnsi="Aptos" w:cs="Times New Roman"/>
        </w:rPr>
        <w:t>However, parents do have the right to request that their child be withdrawn from some or all of the Sex Education delivered as part of our RSHE curriculum (specifically lessons covering human reproduction beyond the Science Curriculum).</w:t>
      </w:r>
      <w:r w:rsidR="00A977CF">
        <w:rPr>
          <w:rFonts w:ascii="Aptos" w:eastAsia="Aptos" w:hAnsi="Aptos" w:cs="Times New Roman"/>
        </w:rPr>
        <w:t xml:space="preserve"> </w:t>
      </w:r>
      <w:r w:rsidR="006C2C5B">
        <w:rPr>
          <w:rFonts w:ascii="Aptos" w:eastAsia="Aptos" w:hAnsi="Aptos" w:cs="Times New Roman"/>
        </w:rPr>
        <w:t xml:space="preserve"> </w:t>
      </w:r>
      <w:proofErr w:type="gramStart"/>
      <w:r w:rsidRPr="00A977CF">
        <w:rPr>
          <w:rFonts w:ascii="Aptos" w:eastAsia="Aptos" w:hAnsi="Aptos" w:cs="Times New Roman"/>
        </w:rPr>
        <w:t>In</w:t>
      </w:r>
      <w:proofErr w:type="gramEnd"/>
      <w:r w:rsidRPr="00A977CF">
        <w:rPr>
          <w:rFonts w:ascii="Aptos" w:eastAsia="Aptos" w:hAnsi="Aptos" w:cs="Times New Roman"/>
        </w:rPr>
        <w:t xml:space="preserve"> Jigsaw, we feel these lessons are:</w:t>
      </w:r>
    </w:p>
    <w:p w14:paraId="1DA576A0" w14:textId="2A44EDB7" w:rsidR="00826C32" w:rsidRPr="00826C32" w:rsidRDefault="006C2C5B" w:rsidP="00826C32">
      <w:pPr>
        <w:pStyle w:val="ListParagraph"/>
        <w:numPr>
          <w:ilvl w:val="0"/>
          <w:numId w:val="19"/>
        </w:numPr>
        <w:rPr>
          <w:rFonts w:ascii="Aptos" w:eastAsia="Aptos" w:hAnsi="Aptos" w:cs="Times New Roman"/>
        </w:rPr>
      </w:pPr>
      <w:r w:rsidRPr="00826C32">
        <w:rPr>
          <w:rFonts w:ascii="Aptos" w:eastAsia="Aptos" w:hAnsi="Aptos" w:cs="Aptos"/>
          <w:bCs/>
          <w:iCs/>
        </w:rPr>
        <w:t>Year 4, Lesson 2 (Having a baby)</w:t>
      </w:r>
    </w:p>
    <w:p w14:paraId="64E9C50F" w14:textId="520F5764" w:rsidR="00826C32" w:rsidRPr="00826C32" w:rsidRDefault="006C2C5B" w:rsidP="00826C32">
      <w:pPr>
        <w:pStyle w:val="ListParagraph"/>
        <w:numPr>
          <w:ilvl w:val="0"/>
          <w:numId w:val="19"/>
        </w:numPr>
        <w:rPr>
          <w:rFonts w:ascii="Aptos" w:eastAsia="Aptos" w:hAnsi="Aptos" w:cs="Times New Roman"/>
        </w:rPr>
      </w:pPr>
      <w:r w:rsidRPr="00826C32">
        <w:rPr>
          <w:rFonts w:ascii="Aptos" w:eastAsia="Aptos" w:hAnsi="Aptos" w:cs="Aptos"/>
          <w:bCs/>
          <w:iCs/>
        </w:rPr>
        <w:t xml:space="preserve">Year 5, Lesson 4 (Conception) </w:t>
      </w:r>
    </w:p>
    <w:p w14:paraId="61FE0C82" w14:textId="31986FF8" w:rsidR="007E1DE4" w:rsidRPr="00826C32" w:rsidRDefault="006C2C5B" w:rsidP="00826C32">
      <w:pPr>
        <w:pStyle w:val="ListParagraph"/>
        <w:numPr>
          <w:ilvl w:val="0"/>
          <w:numId w:val="19"/>
        </w:numPr>
        <w:rPr>
          <w:rFonts w:ascii="Aptos" w:eastAsia="Aptos" w:hAnsi="Aptos" w:cs="Times New Roman"/>
        </w:rPr>
      </w:pPr>
      <w:r w:rsidRPr="00826C32">
        <w:rPr>
          <w:rFonts w:ascii="Aptos" w:eastAsia="Aptos" w:hAnsi="Aptos" w:cs="Aptos"/>
          <w:bCs/>
          <w:iCs/>
        </w:rPr>
        <w:t>Year 6, Lesson 3 (Conception, birth)</w:t>
      </w:r>
    </w:p>
    <w:p w14:paraId="2B5BA3D2" w14:textId="6F5D1BBD" w:rsidR="007157CF" w:rsidRPr="00D42260" w:rsidRDefault="007157CF" w:rsidP="007157CF">
      <w:pPr>
        <w:rPr>
          <w:rFonts w:ascii="Aptos" w:eastAsia="Aptos" w:hAnsi="Aptos" w:cs="Times New Roman"/>
        </w:rPr>
      </w:pPr>
      <w:r w:rsidRPr="00D42260">
        <w:rPr>
          <w:rFonts w:ascii="Aptos" w:eastAsia="Aptos" w:hAnsi="Aptos" w:cs="Times New Roman"/>
        </w:rPr>
        <w:t>If a parent wishes to withdraw their child, they should:</w:t>
      </w:r>
    </w:p>
    <w:p w14:paraId="75A88408" w14:textId="77777777" w:rsidR="007157CF" w:rsidRPr="00D42260" w:rsidRDefault="007157CF" w:rsidP="00E12989">
      <w:pPr>
        <w:numPr>
          <w:ilvl w:val="0"/>
          <w:numId w:val="10"/>
        </w:numPr>
        <w:rPr>
          <w:rFonts w:ascii="Aptos" w:eastAsia="Aptos" w:hAnsi="Aptos" w:cs="Times New Roman"/>
        </w:rPr>
      </w:pPr>
      <w:r w:rsidRPr="00D42260">
        <w:rPr>
          <w:rFonts w:ascii="Aptos" w:eastAsia="Aptos" w:hAnsi="Aptos" w:cs="Times New Roman"/>
        </w:rPr>
        <w:t>Contact the Headteacher in writing</w:t>
      </w:r>
    </w:p>
    <w:p w14:paraId="5CDE1174" w14:textId="77777777" w:rsidR="007157CF" w:rsidRPr="00D42260" w:rsidRDefault="007157CF" w:rsidP="00E12989">
      <w:pPr>
        <w:numPr>
          <w:ilvl w:val="0"/>
          <w:numId w:val="10"/>
        </w:numPr>
        <w:rPr>
          <w:rFonts w:ascii="Aptos" w:eastAsia="Aptos" w:hAnsi="Aptos" w:cs="Times New Roman"/>
        </w:rPr>
      </w:pPr>
      <w:r w:rsidRPr="00D42260">
        <w:rPr>
          <w:rFonts w:ascii="Aptos" w:eastAsia="Aptos" w:hAnsi="Aptos" w:cs="Times New Roman"/>
        </w:rPr>
        <w:t>Meet with the Headteacher to discuss their concerns</w:t>
      </w:r>
    </w:p>
    <w:p w14:paraId="4E50745E" w14:textId="77777777" w:rsidR="007157CF" w:rsidRPr="00D42260" w:rsidRDefault="007157CF" w:rsidP="00E12989">
      <w:pPr>
        <w:numPr>
          <w:ilvl w:val="0"/>
          <w:numId w:val="10"/>
        </w:numPr>
        <w:rPr>
          <w:rFonts w:ascii="Aptos" w:eastAsia="Aptos" w:hAnsi="Aptos" w:cs="Times New Roman"/>
        </w:rPr>
      </w:pPr>
      <w:r w:rsidRPr="00D42260">
        <w:rPr>
          <w:rFonts w:ascii="Aptos" w:eastAsia="Aptos" w:hAnsi="Aptos" w:cs="Times New Roman"/>
        </w:rPr>
        <w:t>Understand which specific lessons their child would be withdrawn from</w:t>
      </w:r>
    </w:p>
    <w:p w14:paraId="7F8D2332" w14:textId="77777777" w:rsidR="007157CF" w:rsidRPr="00D42260" w:rsidRDefault="007157CF" w:rsidP="007157CF">
      <w:pPr>
        <w:rPr>
          <w:rFonts w:ascii="Aptos" w:eastAsia="Aptos" w:hAnsi="Aptos" w:cs="Times New Roman"/>
        </w:rPr>
      </w:pPr>
      <w:r w:rsidRPr="00D42260">
        <w:rPr>
          <w:rFonts w:ascii="Aptos" w:eastAsia="Aptos" w:hAnsi="Aptos" w:cs="Times New Roman"/>
        </w:rPr>
        <w:t>During this discussion, the Headteacher will:</w:t>
      </w:r>
    </w:p>
    <w:p w14:paraId="648C2854" w14:textId="77777777" w:rsidR="007157CF" w:rsidRPr="00D42260" w:rsidRDefault="007157CF" w:rsidP="00E12989">
      <w:pPr>
        <w:numPr>
          <w:ilvl w:val="0"/>
          <w:numId w:val="11"/>
        </w:numPr>
        <w:rPr>
          <w:rFonts w:ascii="Aptos" w:eastAsia="Aptos" w:hAnsi="Aptos" w:cs="Times New Roman"/>
        </w:rPr>
      </w:pPr>
      <w:r w:rsidRPr="00D42260">
        <w:rPr>
          <w:rFonts w:ascii="Aptos" w:eastAsia="Aptos" w:hAnsi="Aptos" w:cs="Times New Roman"/>
        </w:rPr>
        <w:t>Explain the content and purpose of the Sex Education curriculum</w:t>
      </w:r>
    </w:p>
    <w:p w14:paraId="6FF3FF65" w14:textId="77777777" w:rsidR="007157CF" w:rsidRPr="00D42260" w:rsidRDefault="007157CF" w:rsidP="00E12989">
      <w:pPr>
        <w:numPr>
          <w:ilvl w:val="0"/>
          <w:numId w:val="11"/>
        </w:numPr>
        <w:rPr>
          <w:rFonts w:ascii="Aptos" w:eastAsia="Aptos" w:hAnsi="Aptos" w:cs="Times New Roman"/>
        </w:rPr>
      </w:pPr>
      <w:r w:rsidRPr="00D42260">
        <w:rPr>
          <w:rFonts w:ascii="Aptos" w:eastAsia="Aptos" w:hAnsi="Aptos" w:cs="Times New Roman"/>
        </w:rPr>
        <w:t>Discuss the benefits of receiving this education in school</w:t>
      </w:r>
    </w:p>
    <w:p w14:paraId="7E99C092" w14:textId="77777777" w:rsidR="007157CF" w:rsidRPr="00D42260" w:rsidRDefault="007157CF" w:rsidP="00E12989">
      <w:pPr>
        <w:numPr>
          <w:ilvl w:val="0"/>
          <w:numId w:val="11"/>
        </w:numPr>
        <w:rPr>
          <w:rFonts w:ascii="Aptos" w:eastAsia="Aptos" w:hAnsi="Aptos" w:cs="Times New Roman"/>
        </w:rPr>
      </w:pPr>
      <w:r w:rsidRPr="00D42260">
        <w:rPr>
          <w:rFonts w:ascii="Aptos" w:eastAsia="Aptos" w:hAnsi="Aptos" w:cs="Times New Roman"/>
        </w:rPr>
        <w:t>Consider any potential social or emotional impacts of being withdrawn</w:t>
      </w:r>
    </w:p>
    <w:p w14:paraId="6B7D9D0B" w14:textId="08881694" w:rsidR="007157CF" w:rsidRPr="00D42260" w:rsidRDefault="007157CF" w:rsidP="007157CF">
      <w:pPr>
        <w:rPr>
          <w:rFonts w:ascii="Aptos" w:eastAsia="Aptos" w:hAnsi="Aptos" w:cs="Times New Roman"/>
        </w:rPr>
      </w:pPr>
      <w:r w:rsidRPr="00D42260">
        <w:rPr>
          <w:rFonts w:ascii="Aptos" w:eastAsia="Aptos" w:hAnsi="Aptos" w:cs="Times New Roman"/>
        </w:rPr>
        <w:t>If a child is excused from Sex Education, they will be provided with purposeful, supervised education during this time.</w:t>
      </w:r>
      <w:r w:rsidR="002F3559">
        <w:rPr>
          <w:rFonts w:ascii="Aptos" w:eastAsia="Aptos" w:hAnsi="Aptos" w:cs="Times New Roman"/>
        </w:rPr>
        <w:t xml:space="preserve">  Their secondary school will be informed as part of our transition process. </w:t>
      </w:r>
    </w:p>
    <w:p w14:paraId="660EB355" w14:textId="77777777" w:rsidR="0068253B" w:rsidRDefault="0068253B" w:rsidP="007157CF">
      <w:pPr>
        <w:rPr>
          <w:rFonts w:ascii="Aptos" w:eastAsia="Aptos" w:hAnsi="Aptos" w:cs="Times New Roman"/>
          <w:b/>
          <w:bCs/>
        </w:rPr>
      </w:pPr>
    </w:p>
    <w:p w14:paraId="4CFEA083" w14:textId="30311566" w:rsidR="007157CF" w:rsidRPr="00D42260" w:rsidRDefault="007157CF" w:rsidP="007157CF">
      <w:pPr>
        <w:rPr>
          <w:rFonts w:ascii="Aptos" w:eastAsia="Aptos" w:hAnsi="Aptos" w:cs="Times New Roman"/>
          <w:b/>
          <w:bCs/>
        </w:rPr>
      </w:pPr>
      <w:r w:rsidRPr="00D42260">
        <w:rPr>
          <w:rFonts w:ascii="Aptos" w:eastAsia="Aptos" w:hAnsi="Aptos" w:cs="Times New Roman"/>
          <w:b/>
          <w:bCs/>
        </w:rPr>
        <w:t>Addressing Sensitive Questions and Topics</w:t>
      </w:r>
    </w:p>
    <w:p w14:paraId="5F60A29F" w14:textId="77777777" w:rsidR="007157CF" w:rsidRPr="00D42260" w:rsidRDefault="007157CF" w:rsidP="007157CF">
      <w:pPr>
        <w:rPr>
          <w:rFonts w:ascii="Aptos" w:eastAsia="Aptos" w:hAnsi="Aptos" w:cs="Times New Roman"/>
        </w:rPr>
      </w:pPr>
      <w:r w:rsidRPr="00D42260">
        <w:rPr>
          <w:rFonts w:ascii="Aptos" w:eastAsia="Aptos" w:hAnsi="Aptos" w:cs="Times New Roman"/>
        </w:rPr>
        <w:t>Our staff approach all RSHE topics with professionalism and objectivity. While we respect that people hold different personal views, all topics are presented factually and without bias, allowing pupils to form their own informed opinions while respecting diverse viewpoints.</w:t>
      </w:r>
    </w:p>
    <w:p w14:paraId="194B9038" w14:textId="77777777" w:rsidR="007157CF" w:rsidRPr="00D42260" w:rsidRDefault="007157CF" w:rsidP="007157CF">
      <w:pPr>
        <w:rPr>
          <w:rFonts w:ascii="Aptos" w:eastAsia="Aptos" w:hAnsi="Aptos" w:cs="Times New Roman"/>
        </w:rPr>
      </w:pPr>
      <w:r w:rsidRPr="00D42260">
        <w:rPr>
          <w:rFonts w:ascii="Aptos" w:eastAsia="Aptos" w:hAnsi="Aptos" w:cs="Times New Roman"/>
        </w:rPr>
        <w:t>When pupils ask questions, teachers will:</w:t>
      </w:r>
    </w:p>
    <w:p w14:paraId="02E881C0" w14:textId="77777777" w:rsidR="007157CF" w:rsidRPr="00D42260" w:rsidRDefault="007157CF" w:rsidP="00E12989">
      <w:pPr>
        <w:numPr>
          <w:ilvl w:val="0"/>
          <w:numId w:val="12"/>
        </w:numPr>
        <w:rPr>
          <w:rFonts w:ascii="Aptos" w:eastAsia="Aptos" w:hAnsi="Aptos" w:cs="Times New Roman"/>
        </w:rPr>
      </w:pPr>
      <w:r w:rsidRPr="00D42260">
        <w:rPr>
          <w:rFonts w:ascii="Aptos" w:eastAsia="Aptos" w:hAnsi="Aptos" w:cs="Times New Roman"/>
        </w:rPr>
        <w:t>Respond in an age-appropriate way</w:t>
      </w:r>
    </w:p>
    <w:p w14:paraId="2CC64837" w14:textId="77777777" w:rsidR="007157CF" w:rsidRPr="00D42260" w:rsidRDefault="007157CF" w:rsidP="00E12989">
      <w:pPr>
        <w:numPr>
          <w:ilvl w:val="0"/>
          <w:numId w:val="12"/>
        </w:numPr>
        <w:rPr>
          <w:rFonts w:ascii="Aptos" w:eastAsia="Aptos" w:hAnsi="Aptos" w:cs="Times New Roman"/>
        </w:rPr>
      </w:pPr>
      <w:r w:rsidRPr="00D42260">
        <w:rPr>
          <w:rFonts w:ascii="Aptos" w:eastAsia="Aptos" w:hAnsi="Aptos" w:cs="Times New Roman"/>
        </w:rPr>
        <w:t>Consider whether to answer immediately, later in a small group, or individually</w:t>
      </w:r>
    </w:p>
    <w:p w14:paraId="4DCD38EE" w14:textId="77777777" w:rsidR="007157CF" w:rsidRPr="00D42260" w:rsidRDefault="007157CF" w:rsidP="00E12989">
      <w:pPr>
        <w:numPr>
          <w:ilvl w:val="0"/>
          <w:numId w:val="12"/>
        </w:numPr>
        <w:rPr>
          <w:rFonts w:ascii="Aptos" w:eastAsia="Aptos" w:hAnsi="Aptos" w:cs="Times New Roman"/>
        </w:rPr>
      </w:pPr>
      <w:r w:rsidRPr="00D42260">
        <w:rPr>
          <w:rFonts w:ascii="Aptos" w:eastAsia="Aptos" w:hAnsi="Aptos" w:cs="Times New Roman"/>
        </w:rPr>
        <w:t>Use age-appropriate, factual language</w:t>
      </w:r>
    </w:p>
    <w:p w14:paraId="550DCFDC" w14:textId="77777777" w:rsidR="007157CF" w:rsidRPr="00D42260" w:rsidRDefault="007157CF" w:rsidP="00E12989">
      <w:pPr>
        <w:numPr>
          <w:ilvl w:val="0"/>
          <w:numId w:val="12"/>
        </w:numPr>
        <w:rPr>
          <w:rFonts w:ascii="Aptos" w:eastAsia="Aptos" w:hAnsi="Aptos" w:cs="Times New Roman"/>
        </w:rPr>
      </w:pPr>
      <w:r w:rsidRPr="00D42260">
        <w:rPr>
          <w:rFonts w:ascii="Aptos" w:eastAsia="Aptos" w:hAnsi="Aptos" w:cs="Times New Roman"/>
        </w:rPr>
        <w:t>Redirect questions to parents/carers when they go beyond the planned curriculum, if appropriate</w:t>
      </w:r>
    </w:p>
    <w:p w14:paraId="0DEC1D1E" w14:textId="77777777" w:rsidR="007157CF" w:rsidRPr="00D42260" w:rsidRDefault="007157CF" w:rsidP="007157CF">
      <w:pPr>
        <w:rPr>
          <w:rFonts w:ascii="Aptos" w:eastAsia="Aptos" w:hAnsi="Aptos" w:cs="Times New Roman"/>
        </w:rPr>
      </w:pPr>
      <w:r w:rsidRPr="00D42260">
        <w:rPr>
          <w:rFonts w:ascii="Aptos" w:eastAsia="Aptos" w:hAnsi="Aptos" w:cs="Times New Roman"/>
        </w:rPr>
        <w:t>We have established clear protocols for handling questions, including:</w:t>
      </w:r>
    </w:p>
    <w:p w14:paraId="3625B47B" w14:textId="77777777" w:rsidR="007157CF" w:rsidRPr="0023786D" w:rsidRDefault="007157CF" w:rsidP="00E12989">
      <w:pPr>
        <w:numPr>
          <w:ilvl w:val="0"/>
          <w:numId w:val="13"/>
        </w:numPr>
        <w:rPr>
          <w:rFonts w:ascii="Aptos" w:eastAsia="Aptos" w:hAnsi="Aptos" w:cs="Times New Roman"/>
        </w:rPr>
      </w:pPr>
      <w:r w:rsidRPr="0023786D">
        <w:rPr>
          <w:rFonts w:ascii="Aptos" w:eastAsia="Aptos" w:hAnsi="Aptos" w:cs="Times New Roman"/>
        </w:rPr>
        <w:lastRenderedPageBreak/>
        <w:t>Anonymous question boxes where pupils can submit queries</w:t>
      </w:r>
    </w:p>
    <w:p w14:paraId="5F89AF71" w14:textId="77777777" w:rsidR="007157CF" w:rsidRPr="00D42260" w:rsidRDefault="007157CF" w:rsidP="00E12989">
      <w:pPr>
        <w:numPr>
          <w:ilvl w:val="0"/>
          <w:numId w:val="13"/>
        </w:numPr>
        <w:rPr>
          <w:rFonts w:ascii="Aptos" w:eastAsia="Aptos" w:hAnsi="Aptos" w:cs="Times New Roman"/>
        </w:rPr>
      </w:pPr>
      <w:r w:rsidRPr="00D42260">
        <w:rPr>
          <w:rFonts w:ascii="Aptos" w:eastAsia="Aptos" w:hAnsi="Aptos" w:cs="Times New Roman"/>
        </w:rPr>
        <w:t>Guidelines for teachers on addressing different types of questions</w:t>
      </w:r>
    </w:p>
    <w:p w14:paraId="401C7D4F" w14:textId="77777777" w:rsidR="007157CF" w:rsidRPr="00D42260" w:rsidRDefault="007157CF" w:rsidP="00E12989">
      <w:pPr>
        <w:numPr>
          <w:ilvl w:val="0"/>
          <w:numId w:val="13"/>
        </w:numPr>
        <w:rPr>
          <w:rFonts w:ascii="Aptos" w:eastAsia="Aptos" w:hAnsi="Aptos" w:cs="Times New Roman"/>
        </w:rPr>
      </w:pPr>
      <w:r w:rsidRPr="00D42260">
        <w:rPr>
          <w:rFonts w:ascii="Aptos" w:eastAsia="Aptos" w:hAnsi="Aptos" w:cs="Times New Roman"/>
        </w:rPr>
        <w:t>Procedures for consulting with senior staff or our Designated Safeguarding Lead when needed</w:t>
      </w:r>
    </w:p>
    <w:p w14:paraId="200011D3" w14:textId="77777777" w:rsidR="007157CF" w:rsidRPr="00D42260" w:rsidRDefault="007157CF" w:rsidP="007157CF">
      <w:pPr>
        <w:rPr>
          <w:rFonts w:ascii="Aptos" w:eastAsia="Aptos" w:hAnsi="Aptos" w:cs="Times New Roman"/>
        </w:rPr>
      </w:pPr>
      <w:r w:rsidRPr="00D42260">
        <w:rPr>
          <w:rFonts w:ascii="Aptos" w:eastAsia="Aptos" w:hAnsi="Aptos" w:cs="Times New Roman"/>
        </w:rPr>
        <w:t>All pupils will be treated with equal respect regardless of their background, family structure, or protected characteristics.</w:t>
      </w:r>
    </w:p>
    <w:p w14:paraId="161CD3D1" w14:textId="77777777" w:rsidR="0016349F" w:rsidRDefault="0016349F" w:rsidP="007157CF">
      <w:pPr>
        <w:rPr>
          <w:rFonts w:ascii="Aptos" w:eastAsia="Aptos" w:hAnsi="Aptos" w:cs="Times New Roman"/>
          <w:b/>
          <w:bCs/>
        </w:rPr>
      </w:pPr>
    </w:p>
    <w:p w14:paraId="3DB88220" w14:textId="55721F05" w:rsidR="007157CF" w:rsidRPr="00D42260" w:rsidRDefault="007157CF" w:rsidP="007157CF">
      <w:pPr>
        <w:rPr>
          <w:rFonts w:ascii="Aptos" w:eastAsia="Aptos" w:hAnsi="Aptos" w:cs="Times New Roman"/>
          <w:b/>
          <w:bCs/>
        </w:rPr>
      </w:pPr>
      <w:r w:rsidRPr="00D42260">
        <w:rPr>
          <w:rFonts w:ascii="Aptos" w:eastAsia="Aptos" w:hAnsi="Aptos" w:cs="Times New Roman"/>
          <w:b/>
          <w:bCs/>
        </w:rPr>
        <w:t>Resources</w:t>
      </w:r>
    </w:p>
    <w:p w14:paraId="6A64E17C" w14:textId="77777777" w:rsidR="007157CF" w:rsidRPr="00D42260" w:rsidRDefault="007157CF" w:rsidP="007157CF">
      <w:pPr>
        <w:rPr>
          <w:rFonts w:ascii="Aptos" w:eastAsia="Aptos" w:hAnsi="Aptos" w:cs="Times New Roman"/>
        </w:rPr>
      </w:pPr>
      <w:r w:rsidRPr="00D42260">
        <w:rPr>
          <w:rFonts w:ascii="Aptos" w:eastAsia="Aptos" w:hAnsi="Aptos" w:cs="Times New Roman"/>
        </w:rPr>
        <w:t>All resources used in our RSHE curriculum are:</w:t>
      </w:r>
    </w:p>
    <w:p w14:paraId="3B2B4669" w14:textId="77777777" w:rsidR="007157CF" w:rsidRPr="00D42260" w:rsidRDefault="007157CF" w:rsidP="00E12989">
      <w:pPr>
        <w:numPr>
          <w:ilvl w:val="0"/>
          <w:numId w:val="14"/>
        </w:numPr>
        <w:rPr>
          <w:rFonts w:ascii="Aptos" w:eastAsia="Aptos" w:hAnsi="Aptos" w:cs="Times New Roman"/>
        </w:rPr>
      </w:pPr>
      <w:r w:rsidRPr="00D42260">
        <w:rPr>
          <w:rFonts w:ascii="Aptos" w:eastAsia="Aptos" w:hAnsi="Aptos" w:cs="Times New Roman"/>
        </w:rPr>
        <w:t>Age-appropriate and evidence-based</w:t>
      </w:r>
    </w:p>
    <w:p w14:paraId="0639075C" w14:textId="77777777" w:rsidR="007157CF" w:rsidRPr="00D42260" w:rsidRDefault="007157CF" w:rsidP="00E12989">
      <w:pPr>
        <w:numPr>
          <w:ilvl w:val="0"/>
          <w:numId w:val="14"/>
        </w:numPr>
        <w:rPr>
          <w:rFonts w:ascii="Aptos" w:eastAsia="Aptos" w:hAnsi="Aptos" w:cs="Times New Roman"/>
        </w:rPr>
      </w:pPr>
      <w:r w:rsidRPr="00D42260">
        <w:rPr>
          <w:rFonts w:ascii="Aptos" w:eastAsia="Aptos" w:hAnsi="Aptos" w:cs="Times New Roman"/>
        </w:rPr>
        <w:t>Aligned with our school values and ethos</w:t>
      </w:r>
    </w:p>
    <w:p w14:paraId="54DC0666" w14:textId="77777777" w:rsidR="007157CF" w:rsidRPr="00D42260" w:rsidRDefault="007157CF" w:rsidP="00E12989">
      <w:pPr>
        <w:numPr>
          <w:ilvl w:val="0"/>
          <w:numId w:val="14"/>
        </w:numPr>
        <w:rPr>
          <w:rFonts w:ascii="Aptos" w:eastAsia="Aptos" w:hAnsi="Aptos" w:cs="Times New Roman"/>
        </w:rPr>
      </w:pPr>
      <w:r w:rsidRPr="00D42260">
        <w:rPr>
          <w:rFonts w:ascii="Aptos" w:eastAsia="Aptos" w:hAnsi="Aptos" w:cs="Times New Roman"/>
        </w:rPr>
        <w:t>Inclusive of diverse families and relationships</w:t>
      </w:r>
    </w:p>
    <w:p w14:paraId="17EE56D1" w14:textId="77777777" w:rsidR="007157CF" w:rsidRPr="00D42260" w:rsidRDefault="007157CF" w:rsidP="00E12989">
      <w:pPr>
        <w:numPr>
          <w:ilvl w:val="0"/>
          <w:numId w:val="14"/>
        </w:numPr>
        <w:rPr>
          <w:rFonts w:ascii="Aptos" w:eastAsia="Aptos" w:hAnsi="Aptos" w:cs="Times New Roman"/>
        </w:rPr>
      </w:pPr>
      <w:r w:rsidRPr="00D42260">
        <w:rPr>
          <w:rFonts w:ascii="Aptos" w:eastAsia="Aptos" w:hAnsi="Aptos" w:cs="Times New Roman"/>
        </w:rPr>
        <w:t>Factually accurate and educationally sound</w:t>
      </w:r>
    </w:p>
    <w:p w14:paraId="2D8548A6" w14:textId="77777777" w:rsidR="007157CF" w:rsidRPr="00D42260" w:rsidRDefault="007157CF" w:rsidP="00E12989">
      <w:pPr>
        <w:numPr>
          <w:ilvl w:val="0"/>
          <w:numId w:val="14"/>
        </w:numPr>
        <w:rPr>
          <w:rFonts w:ascii="Aptos" w:eastAsia="Aptos" w:hAnsi="Aptos" w:cs="Times New Roman"/>
        </w:rPr>
      </w:pPr>
      <w:r w:rsidRPr="00D42260">
        <w:rPr>
          <w:rFonts w:ascii="Aptos" w:eastAsia="Aptos" w:hAnsi="Aptos" w:cs="Times New Roman"/>
        </w:rPr>
        <w:t>Regularly reviewed and updated</w:t>
      </w:r>
    </w:p>
    <w:p w14:paraId="6D40CF09" w14:textId="1E441801" w:rsidR="007157CF" w:rsidRDefault="007157CF" w:rsidP="007157CF">
      <w:pPr>
        <w:rPr>
          <w:rFonts w:ascii="Aptos" w:eastAsia="Aptos" w:hAnsi="Aptos" w:cs="Times New Roman"/>
        </w:rPr>
      </w:pPr>
      <w:r w:rsidRPr="00D42260">
        <w:rPr>
          <w:rFonts w:ascii="Aptos" w:eastAsia="Aptos" w:hAnsi="Aptos" w:cs="Times New Roman"/>
        </w:rPr>
        <w:t xml:space="preserve">We primarily </w:t>
      </w:r>
      <w:r w:rsidRPr="0016349F">
        <w:rPr>
          <w:rFonts w:ascii="Aptos" w:eastAsia="Aptos" w:hAnsi="Aptos" w:cs="Times New Roman"/>
        </w:rPr>
        <w:t>use Jigsaw PSHE</w:t>
      </w:r>
      <w:r w:rsidRPr="00D42260">
        <w:rPr>
          <w:rFonts w:ascii="Aptos" w:eastAsia="Aptos" w:hAnsi="Aptos" w:cs="Times New Roman"/>
        </w:rPr>
        <w:t xml:space="preserve"> as our core teaching resource</w:t>
      </w:r>
    </w:p>
    <w:p w14:paraId="7C9BFCED" w14:textId="77777777" w:rsidR="0023786D" w:rsidRPr="00D42260" w:rsidRDefault="0023786D" w:rsidP="007157CF">
      <w:pPr>
        <w:rPr>
          <w:rFonts w:ascii="Aptos" w:eastAsia="Aptos" w:hAnsi="Aptos" w:cs="Times New Roman"/>
        </w:rPr>
      </w:pPr>
    </w:p>
    <w:p w14:paraId="6A537817" w14:textId="7F1AD664" w:rsidR="007157CF" w:rsidRPr="00D42260" w:rsidRDefault="007157CF" w:rsidP="007157CF">
      <w:pPr>
        <w:rPr>
          <w:rFonts w:ascii="Aptos" w:eastAsia="Aptos" w:hAnsi="Aptos" w:cs="Times New Roman"/>
          <w:b/>
          <w:bCs/>
        </w:rPr>
      </w:pPr>
      <w:r w:rsidRPr="00D42260">
        <w:rPr>
          <w:rFonts w:ascii="Aptos" w:eastAsia="Aptos" w:hAnsi="Aptos" w:cs="Times New Roman"/>
          <w:b/>
          <w:bCs/>
        </w:rPr>
        <w:t xml:space="preserve">Connections to Other </w:t>
      </w:r>
      <w:r w:rsidR="00A305DC">
        <w:rPr>
          <w:rFonts w:ascii="Aptos" w:eastAsia="Aptos" w:hAnsi="Aptos" w:cs="Times New Roman"/>
          <w:b/>
          <w:bCs/>
        </w:rPr>
        <w:t>Trust</w:t>
      </w:r>
      <w:r w:rsidRPr="00D42260">
        <w:rPr>
          <w:rFonts w:ascii="Aptos" w:eastAsia="Aptos" w:hAnsi="Aptos" w:cs="Times New Roman"/>
          <w:b/>
          <w:bCs/>
        </w:rPr>
        <w:t xml:space="preserve"> Policies</w:t>
      </w:r>
      <w:r w:rsidR="00A305DC">
        <w:rPr>
          <w:rFonts w:ascii="Aptos" w:eastAsia="Aptos" w:hAnsi="Aptos" w:cs="Times New Roman"/>
          <w:b/>
          <w:bCs/>
        </w:rPr>
        <w:t xml:space="preserve"> and School Procedures: </w:t>
      </w:r>
    </w:p>
    <w:p w14:paraId="1F32F2E2" w14:textId="77777777" w:rsidR="007157CF" w:rsidRPr="00D42260" w:rsidRDefault="007157CF" w:rsidP="007157CF">
      <w:pPr>
        <w:rPr>
          <w:rFonts w:ascii="Aptos" w:eastAsia="Aptos" w:hAnsi="Aptos" w:cs="Times New Roman"/>
        </w:rPr>
      </w:pPr>
      <w:r w:rsidRPr="00D42260">
        <w:rPr>
          <w:rFonts w:ascii="Aptos" w:eastAsia="Aptos" w:hAnsi="Aptos" w:cs="Times New Roman"/>
        </w:rPr>
        <w:t>Our RSHE policy connects to several other school policies including:</w:t>
      </w:r>
    </w:p>
    <w:p w14:paraId="009C8A7E"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Safeguarding and Child Protection Policy</w:t>
      </w:r>
    </w:p>
    <w:p w14:paraId="1079B4B4"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Behaviour Policy</w:t>
      </w:r>
    </w:p>
    <w:p w14:paraId="28162852"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Anti-Bullying Policy</w:t>
      </w:r>
    </w:p>
    <w:p w14:paraId="7515A957"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Online Safety Policy</w:t>
      </w:r>
    </w:p>
    <w:p w14:paraId="5B0E651A"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Equality Policy</w:t>
      </w:r>
    </w:p>
    <w:p w14:paraId="52498DA8" w14:textId="77777777" w:rsidR="007157CF" w:rsidRPr="00D42260" w:rsidRDefault="007157CF" w:rsidP="00E12989">
      <w:pPr>
        <w:numPr>
          <w:ilvl w:val="0"/>
          <w:numId w:val="15"/>
        </w:numPr>
        <w:rPr>
          <w:rFonts w:ascii="Aptos" w:eastAsia="Aptos" w:hAnsi="Aptos" w:cs="Times New Roman"/>
        </w:rPr>
      </w:pPr>
      <w:r w:rsidRPr="00D42260">
        <w:rPr>
          <w:rFonts w:ascii="Aptos" w:eastAsia="Aptos" w:hAnsi="Aptos" w:cs="Times New Roman"/>
        </w:rPr>
        <w:t>SEND Policy</w:t>
      </w:r>
    </w:p>
    <w:p w14:paraId="4A98729F" w14:textId="77777777" w:rsidR="0016349F" w:rsidRDefault="0016349F" w:rsidP="007157CF">
      <w:pPr>
        <w:rPr>
          <w:rFonts w:ascii="Aptos" w:eastAsia="Aptos" w:hAnsi="Aptos" w:cs="Times New Roman"/>
          <w:b/>
          <w:bCs/>
        </w:rPr>
      </w:pPr>
    </w:p>
    <w:p w14:paraId="6ACC3F7E" w14:textId="3559A194" w:rsidR="007157CF" w:rsidRPr="00D42260" w:rsidRDefault="007157CF" w:rsidP="007157CF">
      <w:pPr>
        <w:rPr>
          <w:rFonts w:ascii="Aptos" w:eastAsia="Aptos" w:hAnsi="Aptos" w:cs="Times New Roman"/>
          <w:b/>
          <w:bCs/>
        </w:rPr>
      </w:pPr>
      <w:r w:rsidRPr="00D42260">
        <w:rPr>
          <w:rFonts w:ascii="Aptos" w:eastAsia="Aptos" w:hAnsi="Aptos" w:cs="Times New Roman"/>
          <w:b/>
          <w:bCs/>
        </w:rPr>
        <w:t>Staff Development</w:t>
      </w:r>
    </w:p>
    <w:p w14:paraId="38ACC055" w14:textId="77777777" w:rsidR="007157CF" w:rsidRPr="00D42260" w:rsidRDefault="007157CF" w:rsidP="007157CF">
      <w:pPr>
        <w:rPr>
          <w:rFonts w:ascii="Aptos" w:eastAsia="Aptos" w:hAnsi="Aptos" w:cs="Times New Roman"/>
        </w:rPr>
      </w:pPr>
      <w:r w:rsidRPr="00D42260">
        <w:rPr>
          <w:rFonts w:ascii="Aptos" w:eastAsia="Aptos" w:hAnsi="Aptos" w:cs="Times New Roman"/>
        </w:rPr>
        <w:t>All staff teaching RSHE receive appropriate training and support. Professional development opportunities include:</w:t>
      </w:r>
    </w:p>
    <w:p w14:paraId="565B4496" w14:textId="77777777" w:rsidR="007157CF" w:rsidRPr="00D42260" w:rsidRDefault="007157CF" w:rsidP="00E12989">
      <w:pPr>
        <w:numPr>
          <w:ilvl w:val="0"/>
          <w:numId w:val="16"/>
        </w:numPr>
        <w:rPr>
          <w:rFonts w:ascii="Aptos" w:eastAsia="Aptos" w:hAnsi="Aptos" w:cs="Times New Roman"/>
        </w:rPr>
      </w:pPr>
      <w:r w:rsidRPr="00D42260">
        <w:rPr>
          <w:rFonts w:ascii="Aptos" w:eastAsia="Aptos" w:hAnsi="Aptos" w:cs="Times New Roman"/>
        </w:rPr>
        <w:t>In-school training sessions</w:t>
      </w:r>
    </w:p>
    <w:p w14:paraId="066301D1" w14:textId="77777777" w:rsidR="007157CF" w:rsidRPr="00D42260" w:rsidRDefault="007157CF" w:rsidP="00E12989">
      <w:pPr>
        <w:numPr>
          <w:ilvl w:val="0"/>
          <w:numId w:val="16"/>
        </w:numPr>
        <w:rPr>
          <w:rFonts w:ascii="Aptos" w:eastAsia="Aptos" w:hAnsi="Aptos" w:cs="Times New Roman"/>
        </w:rPr>
      </w:pPr>
      <w:r w:rsidRPr="00D42260">
        <w:rPr>
          <w:rFonts w:ascii="Aptos" w:eastAsia="Aptos" w:hAnsi="Aptos" w:cs="Times New Roman"/>
        </w:rPr>
        <w:t>Attendance at relevant external courses</w:t>
      </w:r>
    </w:p>
    <w:p w14:paraId="1F4961CE" w14:textId="77777777" w:rsidR="007157CF" w:rsidRPr="00D42260" w:rsidRDefault="007157CF" w:rsidP="00E12989">
      <w:pPr>
        <w:numPr>
          <w:ilvl w:val="0"/>
          <w:numId w:val="16"/>
        </w:numPr>
        <w:rPr>
          <w:rFonts w:ascii="Aptos" w:eastAsia="Aptos" w:hAnsi="Aptos" w:cs="Times New Roman"/>
        </w:rPr>
      </w:pPr>
      <w:r w:rsidRPr="00D42260">
        <w:rPr>
          <w:rFonts w:ascii="Aptos" w:eastAsia="Aptos" w:hAnsi="Aptos" w:cs="Times New Roman"/>
        </w:rPr>
        <w:lastRenderedPageBreak/>
        <w:t>Mentoring from experienced colleagues</w:t>
      </w:r>
    </w:p>
    <w:p w14:paraId="5D39DC1F" w14:textId="77777777" w:rsidR="007157CF" w:rsidRPr="00D42260" w:rsidRDefault="007157CF" w:rsidP="00E12989">
      <w:pPr>
        <w:numPr>
          <w:ilvl w:val="0"/>
          <w:numId w:val="16"/>
        </w:numPr>
        <w:rPr>
          <w:rFonts w:ascii="Aptos" w:eastAsia="Aptos" w:hAnsi="Aptos" w:cs="Times New Roman"/>
        </w:rPr>
      </w:pPr>
      <w:r w:rsidRPr="00D42260">
        <w:rPr>
          <w:rFonts w:ascii="Aptos" w:eastAsia="Aptos" w:hAnsi="Aptos" w:cs="Times New Roman"/>
        </w:rPr>
        <w:t>Access to up-to-date resources and guidance</w:t>
      </w:r>
    </w:p>
    <w:p w14:paraId="0FBE8B9F" w14:textId="77777777" w:rsidR="007157CF" w:rsidRPr="00D42260" w:rsidRDefault="007157CF" w:rsidP="007157CF">
      <w:pPr>
        <w:rPr>
          <w:rFonts w:ascii="Aptos" w:eastAsia="Aptos" w:hAnsi="Aptos" w:cs="Times New Roman"/>
        </w:rPr>
      </w:pPr>
      <w:r w:rsidRPr="00D42260">
        <w:rPr>
          <w:rFonts w:ascii="Aptos" w:eastAsia="Aptos" w:hAnsi="Aptos" w:cs="Times New Roman"/>
        </w:rPr>
        <w:t>Staff are encouraged to discuss any concerns about teaching RSHE with the PSHE Lead or senior leadership team.</w:t>
      </w:r>
    </w:p>
    <w:p w14:paraId="4C1E02D6" w14:textId="77777777" w:rsidR="0068253B" w:rsidRDefault="0068253B" w:rsidP="007157CF">
      <w:pPr>
        <w:rPr>
          <w:rFonts w:ascii="Aptos" w:eastAsia="Aptos" w:hAnsi="Aptos" w:cs="Times New Roman"/>
          <w:b/>
          <w:bCs/>
        </w:rPr>
      </w:pPr>
    </w:p>
    <w:p w14:paraId="1BFF1DFE" w14:textId="5D02B671" w:rsidR="007157CF" w:rsidRPr="00D42260" w:rsidRDefault="007157CF" w:rsidP="007157CF">
      <w:pPr>
        <w:rPr>
          <w:rFonts w:ascii="Aptos" w:eastAsia="Aptos" w:hAnsi="Aptos" w:cs="Times New Roman"/>
          <w:b/>
          <w:bCs/>
        </w:rPr>
      </w:pPr>
      <w:r w:rsidRPr="00D42260">
        <w:rPr>
          <w:rFonts w:ascii="Aptos" w:eastAsia="Aptos" w:hAnsi="Aptos" w:cs="Times New Roman"/>
          <w:b/>
          <w:bCs/>
        </w:rPr>
        <w:t>Monitoring and Assessment</w:t>
      </w:r>
    </w:p>
    <w:p w14:paraId="252E5AD6" w14:textId="77777777" w:rsidR="007157CF" w:rsidRPr="00D42260" w:rsidRDefault="007157CF" w:rsidP="007157CF">
      <w:pPr>
        <w:rPr>
          <w:rFonts w:ascii="Aptos" w:eastAsia="Aptos" w:hAnsi="Aptos" w:cs="Times New Roman"/>
        </w:rPr>
      </w:pPr>
      <w:r w:rsidRPr="00D42260">
        <w:rPr>
          <w:rFonts w:ascii="Aptos" w:eastAsia="Aptos" w:hAnsi="Aptos" w:cs="Times New Roman"/>
        </w:rPr>
        <w:t>The delivery and impact of our RSHE curriculum is monitored through:</w:t>
      </w:r>
    </w:p>
    <w:p w14:paraId="7E5F9B1B" w14:textId="77777777" w:rsidR="007157CF" w:rsidRPr="00D42260" w:rsidRDefault="007157CF" w:rsidP="00E12989">
      <w:pPr>
        <w:numPr>
          <w:ilvl w:val="0"/>
          <w:numId w:val="17"/>
        </w:numPr>
        <w:rPr>
          <w:rFonts w:ascii="Aptos" w:eastAsia="Aptos" w:hAnsi="Aptos" w:cs="Times New Roman"/>
        </w:rPr>
      </w:pPr>
      <w:r w:rsidRPr="00D42260">
        <w:rPr>
          <w:rFonts w:ascii="Aptos" w:eastAsia="Aptos" w:hAnsi="Aptos" w:cs="Times New Roman"/>
        </w:rPr>
        <w:t>Lesson observations and learning walks</w:t>
      </w:r>
    </w:p>
    <w:p w14:paraId="34CE5312" w14:textId="77777777" w:rsidR="007157CF" w:rsidRPr="00D42260" w:rsidRDefault="007157CF" w:rsidP="00E12989">
      <w:pPr>
        <w:numPr>
          <w:ilvl w:val="0"/>
          <w:numId w:val="17"/>
        </w:numPr>
        <w:rPr>
          <w:rFonts w:ascii="Aptos" w:eastAsia="Aptos" w:hAnsi="Aptos" w:cs="Times New Roman"/>
        </w:rPr>
      </w:pPr>
      <w:r w:rsidRPr="00D42260">
        <w:rPr>
          <w:rFonts w:ascii="Aptos" w:eastAsia="Aptos" w:hAnsi="Aptos" w:cs="Times New Roman"/>
        </w:rPr>
        <w:t>Review of planning and resources</w:t>
      </w:r>
    </w:p>
    <w:p w14:paraId="6A55A18B" w14:textId="77777777" w:rsidR="007157CF" w:rsidRPr="00D42260" w:rsidRDefault="007157CF" w:rsidP="00E12989">
      <w:pPr>
        <w:numPr>
          <w:ilvl w:val="0"/>
          <w:numId w:val="17"/>
        </w:numPr>
        <w:rPr>
          <w:rFonts w:ascii="Aptos" w:eastAsia="Aptos" w:hAnsi="Aptos" w:cs="Times New Roman"/>
        </w:rPr>
      </w:pPr>
      <w:r w:rsidRPr="00D42260">
        <w:rPr>
          <w:rFonts w:ascii="Aptos" w:eastAsia="Aptos" w:hAnsi="Aptos" w:cs="Times New Roman"/>
        </w:rPr>
        <w:t>Pupil feedback and questionnaires</w:t>
      </w:r>
    </w:p>
    <w:p w14:paraId="722340B0" w14:textId="77777777" w:rsidR="007157CF" w:rsidRPr="00D42260" w:rsidRDefault="007157CF" w:rsidP="00E12989">
      <w:pPr>
        <w:numPr>
          <w:ilvl w:val="0"/>
          <w:numId w:val="17"/>
        </w:numPr>
        <w:rPr>
          <w:rFonts w:ascii="Aptos" w:eastAsia="Aptos" w:hAnsi="Aptos" w:cs="Times New Roman"/>
        </w:rPr>
      </w:pPr>
      <w:r w:rsidRPr="00D42260">
        <w:rPr>
          <w:rFonts w:ascii="Aptos" w:eastAsia="Aptos" w:hAnsi="Aptos" w:cs="Times New Roman"/>
        </w:rPr>
        <w:t>Discussion with teachers</w:t>
      </w:r>
    </w:p>
    <w:p w14:paraId="4D758F0E" w14:textId="77777777" w:rsidR="007157CF" w:rsidRPr="00D42260" w:rsidRDefault="007157CF" w:rsidP="00E12989">
      <w:pPr>
        <w:numPr>
          <w:ilvl w:val="0"/>
          <w:numId w:val="17"/>
        </w:numPr>
        <w:rPr>
          <w:rFonts w:ascii="Aptos" w:eastAsia="Aptos" w:hAnsi="Aptos" w:cs="Times New Roman"/>
        </w:rPr>
      </w:pPr>
      <w:r w:rsidRPr="00D42260">
        <w:rPr>
          <w:rFonts w:ascii="Aptos" w:eastAsia="Aptos" w:hAnsi="Aptos" w:cs="Times New Roman"/>
        </w:rPr>
        <w:t>Regular reports to governors</w:t>
      </w:r>
    </w:p>
    <w:p w14:paraId="31FDF450" w14:textId="77777777" w:rsidR="007157CF" w:rsidRPr="00D42260" w:rsidRDefault="007157CF" w:rsidP="007157CF">
      <w:pPr>
        <w:rPr>
          <w:rFonts w:ascii="Aptos" w:eastAsia="Aptos" w:hAnsi="Aptos" w:cs="Times New Roman"/>
        </w:rPr>
      </w:pPr>
      <w:r w:rsidRPr="00D42260">
        <w:rPr>
          <w:rFonts w:ascii="Aptos" w:eastAsia="Aptos" w:hAnsi="Aptos" w:cs="Times New Roman"/>
        </w:rPr>
        <w:t>The PSHE Lead works with class teachers to evaluate the effectiveness of our RSHE provision and make improvements where necessary.</w:t>
      </w:r>
    </w:p>
    <w:p w14:paraId="164905AF" w14:textId="77777777" w:rsidR="0016349F" w:rsidRDefault="0016349F" w:rsidP="007157CF">
      <w:pPr>
        <w:rPr>
          <w:rFonts w:ascii="Aptos" w:eastAsia="Aptos" w:hAnsi="Aptos" w:cs="Times New Roman"/>
          <w:b/>
          <w:bCs/>
        </w:rPr>
      </w:pPr>
    </w:p>
    <w:p w14:paraId="76926DF0" w14:textId="6AF6B9F6" w:rsidR="007157CF" w:rsidRPr="00D42260" w:rsidRDefault="007157CF" w:rsidP="007157CF">
      <w:pPr>
        <w:rPr>
          <w:rFonts w:ascii="Aptos" w:eastAsia="Aptos" w:hAnsi="Aptos" w:cs="Times New Roman"/>
          <w:b/>
          <w:bCs/>
        </w:rPr>
      </w:pPr>
      <w:r w:rsidRPr="00D42260">
        <w:rPr>
          <w:rFonts w:ascii="Aptos" w:eastAsia="Aptos" w:hAnsi="Aptos" w:cs="Times New Roman"/>
          <w:b/>
          <w:bCs/>
        </w:rPr>
        <w:t>Equality</w:t>
      </w:r>
    </w:p>
    <w:p w14:paraId="26643E78" w14:textId="2F4899FE" w:rsidR="00760331" w:rsidRDefault="007157CF" w:rsidP="0016349F">
      <w:pPr>
        <w:rPr>
          <w:rFonts w:ascii="Aptos" w:eastAsia="Aptos" w:hAnsi="Aptos" w:cs="Times New Roman"/>
        </w:rPr>
      </w:pPr>
      <w:r w:rsidRPr="00D42260">
        <w:rPr>
          <w:rFonts w:ascii="Aptos" w:eastAsia="Aptos" w:hAnsi="Aptos" w:cs="Times New Roman"/>
        </w:rPr>
        <w:t>We promote respect for all and value every individual child. We also respect the right of our children, their families and our staff, to hold beliefs, religious or otherwise, and understand that sometimes these may be in tension with our approach to some aspects of Relationships, Health and Sex Education.</w:t>
      </w:r>
    </w:p>
    <w:p w14:paraId="6B1BEEE3" w14:textId="77777777" w:rsidR="0016349F" w:rsidRDefault="0016349F" w:rsidP="0016349F"/>
    <w:p w14:paraId="6EBD543D" w14:textId="768D6291" w:rsidR="00760331" w:rsidRDefault="00760331" w:rsidP="00760331">
      <w:pPr>
        <w:spacing w:line="240" w:lineRule="auto"/>
        <w:rPr>
          <w:rFonts w:ascii="Aptos" w:eastAsia="Aptos" w:hAnsi="Aptos" w:cs="Aptos"/>
          <w:b/>
          <w:bCs/>
          <w:u w:val="single"/>
        </w:rPr>
      </w:pPr>
      <w:r w:rsidRPr="00D42260">
        <w:rPr>
          <w:rFonts w:ascii="Aptos" w:eastAsia="Aptos" w:hAnsi="Aptos" w:cs="Aptos"/>
          <w:b/>
          <w:bCs/>
          <w:u w:val="single"/>
        </w:rPr>
        <w:t>Jigsaw PSHE documents needed to explain th</w:t>
      </w:r>
      <w:r>
        <w:rPr>
          <w:rFonts w:ascii="Aptos" w:eastAsia="Aptos" w:hAnsi="Aptos" w:cs="Aptos"/>
          <w:b/>
          <w:bCs/>
          <w:u w:val="single"/>
        </w:rPr>
        <w:t xml:space="preserve">ese procedures: </w:t>
      </w:r>
    </w:p>
    <w:p w14:paraId="70558F69" w14:textId="77777777" w:rsidR="00760331" w:rsidRPr="00D42260" w:rsidRDefault="00760331" w:rsidP="00760331">
      <w:pPr>
        <w:spacing w:line="240" w:lineRule="auto"/>
        <w:rPr>
          <w:rFonts w:ascii="Aptos" w:eastAsia="Aptos" w:hAnsi="Aptos" w:cs="Aptos"/>
        </w:rPr>
      </w:pPr>
      <w:r w:rsidRPr="00D42260">
        <w:rPr>
          <w:rFonts w:ascii="Aptos" w:eastAsia="Aptos" w:hAnsi="Aptos" w:cs="Aptos"/>
        </w:rPr>
        <w:t xml:space="preserve">The Jigsaw Programme is aligned to the PSHE Association Programmes of Study for PSHE </w:t>
      </w:r>
      <w:hyperlink r:id="rId8" w:history="1">
        <w:r w:rsidRPr="00D42260">
          <w:rPr>
            <w:rFonts w:ascii="Aptos" w:eastAsia="Aptos" w:hAnsi="Aptos" w:cs="Times New Roman"/>
            <w:color w:val="467886"/>
            <w:u w:val="single"/>
          </w:rPr>
          <w:t>jigsaw-making-connections.pdf (windows.net)</w:t>
        </w:r>
      </w:hyperlink>
    </w:p>
    <w:p w14:paraId="1D6B94AD" w14:textId="77777777" w:rsidR="00760331" w:rsidRPr="00445A33" w:rsidRDefault="00760331" w:rsidP="00760331">
      <w:pPr>
        <w:numPr>
          <w:ilvl w:val="0"/>
          <w:numId w:val="6"/>
        </w:numPr>
        <w:spacing w:after="200" w:line="240" w:lineRule="auto"/>
        <w:contextualSpacing/>
        <w:rPr>
          <w:rFonts w:ascii="Aptos" w:eastAsia="Aptos" w:hAnsi="Aptos" w:cs="Aptos"/>
        </w:rPr>
      </w:pPr>
      <w:r w:rsidRPr="00445A33">
        <w:rPr>
          <w:rFonts w:ascii="Aptos" w:eastAsia="Aptos" w:hAnsi="Aptos" w:cs="Aptos"/>
        </w:rPr>
        <w:t xml:space="preserve">Jigsaw 3-11 and statutory Relationships and Health Education (mapping document) </w:t>
      </w:r>
      <w:hyperlink r:id="rId9" w:history="1">
        <w:r w:rsidRPr="00445A33">
          <w:rPr>
            <w:rFonts w:ascii="Aptos" w:eastAsia="Aptos" w:hAnsi="Aptos" w:cs="Aptos"/>
            <w:color w:val="467886"/>
            <w:u w:val="single"/>
          </w:rPr>
          <w:t>jigsaw-3-11-and-rshe-overview-map.pdf (windows.net)</w:t>
        </w:r>
      </w:hyperlink>
    </w:p>
    <w:p w14:paraId="4333691E" w14:textId="77777777" w:rsidR="00760331" w:rsidRPr="00445A33" w:rsidRDefault="00760331" w:rsidP="00760331">
      <w:pPr>
        <w:numPr>
          <w:ilvl w:val="0"/>
          <w:numId w:val="6"/>
        </w:numPr>
        <w:spacing w:after="200" w:line="240" w:lineRule="auto"/>
        <w:contextualSpacing/>
        <w:rPr>
          <w:rFonts w:ascii="Aptos" w:eastAsia="Aptos" w:hAnsi="Aptos" w:cs="Aptos"/>
        </w:rPr>
      </w:pPr>
      <w:r w:rsidRPr="00445A33">
        <w:rPr>
          <w:rFonts w:ascii="Aptos" w:eastAsia="Aptos" w:hAnsi="Aptos" w:cs="Aptos"/>
          <w:bCs/>
        </w:rPr>
        <w:t>Including and valuing all children. What does Jigsaw teach about LGBT+ relationships?</w:t>
      </w:r>
      <w:r w:rsidRPr="00445A33">
        <w:rPr>
          <w:rFonts w:ascii="Aptos" w:eastAsia="Aptos" w:hAnsi="Aptos" w:cs="Times New Roman"/>
        </w:rPr>
        <w:t xml:space="preserve"> </w:t>
      </w:r>
      <w:hyperlink r:id="rId10" w:history="1">
        <w:r w:rsidRPr="00445A33">
          <w:rPr>
            <w:rFonts w:ascii="Aptos" w:eastAsia="Aptos" w:hAnsi="Aptos" w:cs="Aptos"/>
            <w:bCs/>
            <w:color w:val="467886"/>
            <w:u w:val="single"/>
          </w:rPr>
          <w:t>rshe-a-guide-for-parents-and-carers-leaflet-2020.pdf (windows.net)</w:t>
        </w:r>
      </w:hyperlink>
    </w:p>
    <w:p w14:paraId="3A248738" w14:textId="77777777" w:rsidR="00760331" w:rsidRPr="00D42260" w:rsidRDefault="00760331" w:rsidP="007157CF">
      <w:pPr>
        <w:rPr>
          <w:rFonts w:ascii="Aptos" w:eastAsia="Aptos" w:hAnsi="Aptos" w:cs="Times New Roman"/>
          <w:b/>
          <w:bCs/>
        </w:rPr>
      </w:pPr>
    </w:p>
    <w:p w14:paraId="0B9D9554" w14:textId="77777777" w:rsidR="007157CF" w:rsidRDefault="007157CF" w:rsidP="007157CF">
      <w:pPr>
        <w:rPr>
          <w:rFonts w:ascii="Aptos" w:eastAsia="Aptos" w:hAnsi="Aptos" w:cs="Times New Roman"/>
          <w:b/>
          <w:bCs/>
        </w:rPr>
      </w:pPr>
    </w:p>
    <w:p w14:paraId="37765C9B" w14:textId="77777777" w:rsidR="007157CF" w:rsidRDefault="007157CF" w:rsidP="007157CF">
      <w:pPr>
        <w:rPr>
          <w:rFonts w:ascii="Aptos" w:eastAsia="Aptos" w:hAnsi="Aptos" w:cs="Times New Roman"/>
          <w:b/>
          <w:bCs/>
        </w:rPr>
      </w:pPr>
    </w:p>
    <w:p w14:paraId="674CBBB8" w14:textId="77777777" w:rsidR="00DC78CC" w:rsidRPr="00DC78CC" w:rsidRDefault="00DC78CC">
      <w:pPr>
        <w:rPr>
          <w:b/>
          <w:bCs/>
          <w:lang w:val="en-US"/>
        </w:rPr>
      </w:pPr>
    </w:p>
    <w:p w14:paraId="544EF287" w14:textId="77777777" w:rsidR="00DC78CC" w:rsidRPr="00DD23ED" w:rsidRDefault="00DC78CC">
      <w:pPr>
        <w:rPr>
          <w:lang w:val="en-US"/>
        </w:rPr>
      </w:pPr>
    </w:p>
    <w:sectPr w:rsidR="00DC78CC" w:rsidRPr="00DD23E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62CA" w14:textId="77777777" w:rsidR="001A1517" w:rsidRDefault="001A1517" w:rsidP="00EE18FA">
      <w:pPr>
        <w:spacing w:after="0" w:line="240" w:lineRule="auto"/>
      </w:pPr>
      <w:r>
        <w:separator/>
      </w:r>
    </w:p>
  </w:endnote>
  <w:endnote w:type="continuationSeparator" w:id="0">
    <w:p w14:paraId="3F7FCFAF" w14:textId="77777777" w:rsidR="001A1517" w:rsidRDefault="001A1517" w:rsidP="00EE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5595E" w14:textId="77777777" w:rsidR="001A1517" w:rsidRDefault="001A1517" w:rsidP="00EE18FA">
      <w:pPr>
        <w:spacing w:after="0" w:line="240" w:lineRule="auto"/>
      </w:pPr>
      <w:r>
        <w:separator/>
      </w:r>
    </w:p>
  </w:footnote>
  <w:footnote w:type="continuationSeparator" w:id="0">
    <w:p w14:paraId="76A6C17C" w14:textId="77777777" w:rsidR="001A1517" w:rsidRDefault="001A1517" w:rsidP="00EE1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95DD" w14:textId="69737E00" w:rsidR="00EE18FA" w:rsidRDefault="00C826D0">
    <w:pPr>
      <w:pStyle w:val="Header"/>
    </w:pPr>
    <w:r w:rsidRPr="00C826D0">
      <w:rPr>
        <w:rFonts w:ascii="Aptos" w:eastAsia="Aptos" w:hAnsi="Aptos" w:cs="Times New Roman"/>
        <w:noProof/>
        <w:sz w:val="24"/>
        <w:szCs w:val="24"/>
        <w:lang w:val="en-US"/>
      </w:rPr>
      <mc:AlternateContent>
        <mc:Choice Requires="wps">
          <w:drawing>
            <wp:anchor distT="0" distB="0" distL="114300" distR="114300" simplePos="0" relativeHeight="251659264" behindDoc="0" locked="0" layoutInCell="1" allowOverlap="1" wp14:anchorId="744F2792" wp14:editId="26E531DB">
              <wp:simplePos x="0" y="0"/>
              <wp:positionH relativeFrom="column">
                <wp:posOffset>4914900</wp:posOffset>
              </wp:positionH>
              <wp:positionV relativeFrom="paragraph">
                <wp:posOffset>-635</wp:posOffset>
              </wp:positionV>
              <wp:extent cx="952500" cy="914400"/>
              <wp:effectExtent l="0" t="0" r="0" b="0"/>
              <wp:wrapNone/>
              <wp:docPr id="1966357482" name="Text Box 2"/>
              <wp:cNvGraphicFramePr/>
              <a:graphic xmlns:a="http://schemas.openxmlformats.org/drawingml/2006/main">
                <a:graphicData uri="http://schemas.microsoft.com/office/word/2010/wordprocessingShape">
                  <wps:wsp>
                    <wps:cNvSpPr txBox="1"/>
                    <wps:spPr>
                      <a:xfrm>
                        <a:off x="0" y="0"/>
                        <a:ext cx="952500" cy="914400"/>
                      </a:xfrm>
                      <a:prstGeom prst="rect">
                        <a:avLst/>
                      </a:prstGeom>
                      <a:solidFill>
                        <a:sysClr val="window" lastClr="FFFFFF"/>
                      </a:solidFill>
                      <a:ln w="6350">
                        <a:noFill/>
                      </a:ln>
                    </wps:spPr>
                    <wps:txbx>
                      <w:txbxContent>
                        <w:p w14:paraId="4AF776FB" w14:textId="77777777" w:rsidR="00C826D0" w:rsidRDefault="00C826D0" w:rsidP="00C826D0">
                          <w:r>
                            <w:rPr>
                              <w:noProof/>
                              <w:lang w:val="en-US"/>
                            </w:rPr>
                            <w:drawing>
                              <wp:inline distT="0" distB="0" distL="0" distR="0" wp14:anchorId="15145AB9" wp14:editId="48E91D1C">
                                <wp:extent cx="752475" cy="752475"/>
                                <wp:effectExtent l="0" t="0" r="9525" b="9525"/>
                                <wp:docPr id="133211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8094" name="Picture 1332118094"/>
                                        <pic:cNvPicPr/>
                                      </pic:nvPicPr>
                                      <pic:blipFill>
                                        <a:blip r:embed="rId1">
                                          <a:extLst>
                                            <a:ext uri="{28A0092B-C50C-407E-A947-70E740481C1C}">
                                              <a14:useLocalDpi xmlns:a14="http://schemas.microsoft.com/office/drawing/2010/main" val="0"/>
                                            </a:ext>
                                          </a:extLst>
                                        </a:blip>
                                        <a:stretch>
                                          <a:fillRect/>
                                        </a:stretch>
                                      </pic:blipFill>
                                      <pic:spPr>
                                        <a:xfrm>
                                          <a:off x="0" y="0"/>
                                          <a:ext cx="752540" cy="752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F2792" id="_x0000_t202" coordsize="21600,21600" o:spt="202" path="m,l,21600r21600,l21600,xe">
              <v:stroke joinstyle="miter"/>
              <v:path gradientshapeok="t" o:connecttype="rect"/>
            </v:shapetype>
            <v:shape id="Text Box 2" o:spid="_x0000_s1026" type="#_x0000_t202" style="position:absolute;margin-left:387pt;margin-top:-.05pt;width: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" fillcolor="window" stroked="f" strokeweight=".5pt">
              <v:textbox>
                <w:txbxContent>
                  <w:p w14:paraId="4AF776FB" w14:textId="77777777" w:rsidR="00C826D0" w:rsidRDefault="00C826D0" w:rsidP="00C826D0">
                    <w:r>
                      <w:rPr>
                        <w:noProof/>
                        <w:lang w:val="en-US"/>
                      </w:rPr>
                      <w:drawing>
                        <wp:inline distT="0" distB="0" distL="0" distR="0" wp14:anchorId="15145AB9" wp14:editId="48E91D1C">
                          <wp:extent cx="752475" cy="752475"/>
                          <wp:effectExtent l="0" t="0" r="9525" b="9525"/>
                          <wp:docPr id="133211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8094" name="Picture 1332118094"/>
                                  <pic:cNvPicPr/>
                                </pic:nvPicPr>
                                <pic:blipFill>
                                  <a:blip r:embed="rId1">
                                    <a:extLst>
                                      <a:ext uri="{28A0092B-C50C-407E-A947-70E740481C1C}">
                                        <a14:useLocalDpi xmlns:a14="http://schemas.microsoft.com/office/drawing/2010/main" val="0"/>
                                      </a:ext>
                                    </a:extLst>
                                  </a:blip>
                                  <a:stretch>
                                    <a:fillRect/>
                                  </a:stretch>
                                </pic:blipFill>
                                <pic:spPr>
                                  <a:xfrm>
                                    <a:off x="0" y="0"/>
                                    <a:ext cx="752540" cy="752540"/>
                                  </a:xfrm>
                                  <a:prstGeom prst="rect">
                                    <a:avLst/>
                                  </a:prstGeom>
                                </pic:spPr>
                              </pic:pic>
                            </a:graphicData>
                          </a:graphic>
                        </wp:inline>
                      </w:drawing>
                    </w:r>
                  </w:p>
                </w:txbxContent>
              </v:textbox>
            </v:shape>
          </w:pict>
        </mc:Fallback>
      </mc:AlternateContent>
    </w:r>
    <w:r w:rsidR="00EE18FA">
      <w:rPr>
        <w:noProof/>
      </w:rPr>
      <w:drawing>
        <wp:inline distT="0" distB="0" distL="0" distR="0" wp14:anchorId="4EBEE424" wp14:editId="760E386D">
          <wp:extent cx="3705225" cy="1028700"/>
          <wp:effectExtent l="0" t="0" r="9525" b="0"/>
          <wp:docPr id="1659397915" name="Picture 1659397915" descr="Bath &amp; Wells Multi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 &amp; Wells Multi Academy Tru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05225"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1BC"/>
    <w:multiLevelType w:val="hybridMultilevel"/>
    <w:tmpl w:val="62EA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A298A"/>
    <w:multiLevelType w:val="hybridMultilevel"/>
    <w:tmpl w:val="B1A24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179C7"/>
    <w:multiLevelType w:val="multilevel"/>
    <w:tmpl w:val="4E14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20D4B"/>
    <w:multiLevelType w:val="multilevel"/>
    <w:tmpl w:val="3498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86CA8"/>
    <w:multiLevelType w:val="multilevel"/>
    <w:tmpl w:val="8032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E412A"/>
    <w:multiLevelType w:val="hybridMultilevel"/>
    <w:tmpl w:val="61CA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A6321"/>
    <w:multiLevelType w:val="multilevel"/>
    <w:tmpl w:val="8170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887EC1"/>
    <w:multiLevelType w:val="multilevel"/>
    <w:tmpl w:val="0C60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FA1528"/>
    <w:multiLevelType w:val="hybridMultilevel"/>
    <w:tmpl w:val="940A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375CFF"/>
    <w:multiLevelType w:val="multilevel"/>
    <w:tmpl w:val="D668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9377DD"/>
    <w:multiLevelType w:val="multilevel"/>
    <w:tmpl w:val="6684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9841E8"/>
    <w:multiLevelType w:val="multilevel"/>
    <w:tmpl w:val="5EC2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896900"/>
    <w:multiLevelType w:val="multilevel"/>
    <w:tmpl w:val="F442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885258"/>
    <w:multiLevelType w:val="multilevel"/>
    <w:tmpl w:val="6CCA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BA0EDB"/>
    <w:multiLevelType w:val="multilevel"/>
    <w:tmpl w:val="145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D5FEA"/>
    <w:multiLevelType w:val="multilevel"/>
    <w:tmpl w:val="B6F2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47755"/>
    <w:multiLevelType w:val="multilevel"/>
    <w:tmpl w:val="7580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EF72CE"/>
    <w:multiLevelType w:val="multilevel"/>
    <w:tmpl w:val="4444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3421">
    <w:abstractNumId w:val="17"/>
  </w:num>
  <w:num w:numId="2" w16cid:durableId="94177547">
    <w:abstractNumId w:val="10"/>
  </w:num>
  <w:num w:numId="3" w16cid:durableId="2125924649">
    <w:abstractNumId w:val="1"/>
  </w:num>
  <w:num w:numId="4" w16cid:durableId="1943297801">
    <w:abstractNumId w:val="2"/>
  </w:num>
  <w:num w:numId="5" w16cid:durableId="1745837558">
    <w:abstractNumId w:val="6"/>
  </w:num>
  <w:num w:numId="6" w16cid:durableId="1361708753">
    <w:abstractNumId w:val="8"/>
  </w:num>
  <w:num w:numId="7" w16cid:durableId="312028269">
    <w:abstractNumId w:val="9"/>
  </w:num>
  <w:num w:numId="8" w16cid:durableId="327248218">
    <w:abstractNumId w:val="14"/>
  </w:num>
  <w:num w:numId="9" w16cid:durableId="221134762">
    <w:abstractNumId w:val="12"/>
  </w:num>
  <w:num w:numId="10" w16cid:durableId="1171411458">
    <w:abstractNumId w:val="7"/>
  </w:num>
  <w:num w:numId="11" w16cid:durableId="1394506046">
    <w:abstractNumId w:val="11"/>
  </w:num>
  <w:num w:numId="12" w16cid:durableId="1751661891">
    <w:abstractNumId w:val="4"/>
  </w:num>
  <w:num w:numId="13" w16cid:durableId="2100783166">
    <w:abstractNumId w:val="18"/>
  </w:num>
  <w:num w:numId="14" w16cid:durableId="1656841216">
    <w:abstractNumId w:val="15"/>
  </w:num>
  <w:num w:numId="15" w16cid:durableId="883520441">
    <w:abstractNumId w:val="3"/>
  </w:num>
  <w:num w:numId="16" w16cid:durableId="564684692">
    <w:abstractNumId w:val="13"/>
  </w:num>
  <w:num w:numId="17" w16cid:durableId="842168312">
    <w:abstractNumId w:val="16"/>
  </w:num>
  <w:num w:numId="18" w16cid:durableId="197553549">
    <w:abstractNumId w:val="0"/>
  </w:num>
  <w:num w:numId="19" w16cid:durableId="156417567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3ED"/>
    <w:rsid w:val="000140E9"/>
    <w:rsid w:val="00015731"/>
    <w:rsid w:val="00017257"/>
    <w:rsid w:val="0003675E"/>
    <w:rsid w:val="00053159"/>
    <w:rsid w:val="00080BC0"/>
    <w:rsid w:val="000F653B"/>
    <w:rsid w:val="00107171"/>
    <w:rsid w:val="001132E6"/>
    <w:rsid w:val="00121F8A"/>
    <w:rsid w:val="00135D1F"/>
    <w:rsid w:val="001406B1"/>
    <w:rsid w:val="0016349F"/>
    <w:rsid w:val="001651B5"/>
    <w:rsid w:val="00165DC3"/>
    <w:rsid w:val="00186EA0"/>
    <w:rsid w:val="001920F3"/>
    <w:rsid w:val="00196F9B"/>
    <w:rsid w:val="001A1517"/>
    <w:rsid w:val="001A17C1"/>
    <w:rsid w:val="001A569C"/>
    <w:rsid w:val="001B29ED"/>
    <w:rsid w:val="001C105C"/>
    <w:rsid w:val="001C3114"/>
    <w:rsid w:val="001D38E5"/>
    <w:rsid w:val="001F24FB"/>
    <w:rsid w:val="001F2DF1"/>
    <w:rsid w:val="0020109D"/>
    <w:rsid w:val="00201EA7"/>
    <w:rsid w:val="002078E5"/>
    <w:rsid w:val="00210455"/>
    <w:rsid w:val="002142DE"/>
    <w:rsid w:val="00215717"/>
    <w:rsid w:val="002165CB"/>
    <w:rsid w:val="0023786D"/>
    <w:rsid w:val="00250A40"/>
    <w:rsid w:val="00253E98"/>
    <w:rsid w:val="00255765"/>
    <w:rsid w:val="00266EFE"/>
    <w:rsid w:val="00272AC6"/>
    <w:rsid w:val="00276732"/>
    <w:rsid w:val="002A130E"/>
    <w:rsid w:val="002A160B"/>
    <w:rsid w:val="002B46E9"/>
    <w:rsid w:val="002C4611"/>
    <w:rsid w:val="002C6C3C"/>
    <w:rsid w:val="002D7859"/>
    <w:rsid w:val="002E0CC7"/>
    <w:rsid w:val="002F3559"/>
    <w:rsid w:val="00306883"/>
    <w:rsid w:val="0031793A"/>
    <w:rsid w:val="003237A5"/>
    <w:rsid w:val="003433E0"/>
    <w:rsid w:val="00355014"/>
    <w:rsid w:val="003620BA"/>
    <w:rsid w:val="003642CF"/>
    <w:rsid w:val="00366972"/>
    <w:rsid w:val="00382C35"/>
    <w:rsid w:val="00395CE5"/>
    <w:rsid w:val="003C1A95"/>
    <w:rsid w:val="003C486D"/>
    <w:rsid w:val="003E2E47"/>
    <w:rsid w:val="003E2E8F"/>
    <w:rsid w:val="003E2FC2"/>
    <w:rsid w:val="003F65E2"/>
    <w:rsid w:val="004100B4"/>
    <w:rsid w:val="00410366"/>
    <w:rsid w:val="00410BFD"/>
    <w:rsid w:val="004134F6"/>
    <w:rsid w:val="00415A79"/>
    <w:rsid w:val="00434B05"/>
    <w:rsid w:val="00444C39"/>
    <w:rsid w:val="00445A33"/>
    <w:rsid w:val="00473A67"/>
    <w:rsid w:val="004926BA"/>
    <w:rsid w:val="004A1083"/>
    <w:rsid w:val="004A38BB"/>
    <w:rsid w:val="004A7FC3"/>
    <w:rsid w:val="004B2800"/>
    <w:rsid w:val="004B7453"/>
    <w:rsid w:val="004E0006"/>
    <w:rsid w:val="004E105D"/>
    <w:rsid w:val="004F105B"/>
    <w:rsid w:val="00504107"/>
    <w:rsid w:val="00532F23"/>
    <w:rsid w:val="00533053"/>
    <w:rsid w:val="00550AFE"/>
    <w:rsid w:val="00550DF7"/>
    <w:rsid w:val="00575D25"/>
    <w:rsid w:val="0057610C"/>
    <w:rsid w:val="00590E52"/>
    <w:rsid w:val="00595F47"/>
    <w:rsid w:val="0059633E"/>
    <w:rsid w:val="005A00E6"/>
    <w:rsid w:val="005A4C4A"/>
    <w:rsid w:val="005B48BB"/>
    <w:rsid w:val="005D6096"/>
    <w:rsid w:val="005D6D2A"/>
    <w:rsid w:val="005E2938"/>
    <w:rsid w:val="005F1A0A"/>
    <w:rsid w:val="005F5F12"/>
    <w:rsid w:val="00604C60"/>
    <w:rsid w:val="006263C1"/>
    <w:rsid w:val="00636C81"/>
    <w:rsid w:val="00640319"/>
    <w:rsid w:val="006466E7"/>
    <w:rsid w:val="006500C3"/>
    <w:rsid w:val="00651118"/>
    <w:rsid w:val="006713F0"/>
    <w:rsid w:val="006717FA"/>
    <w:rsid w:val="00674013"/>
    <w:rsid w:val="00675CC4"/>
    <w:rsid w:val="0067600C"/>
    <w:rsid w:val="0068253B"/>
    <w:rsid w:val="006A1347"/>
    <w:rsid w:val="006A20E1"/>
    <w:rsid w:val="006A346E"/>
    <w:rsid w:val="006A5699"/>
    <w:rsid w:val="006A56B8"/>
    <w:rsid w:val="006A7013"/>
    <w:rsid w:val="006B2188"/>
    <w:rsid w:val="006C2C5B"/>
    <w:rsid w:val="006C4C53"/>
    <w:rsid w:val="006C7EEF"/>
    <w:rsid w:val="006D1FE1"/>
    <w:rsid w:val="006D5F91"/>
    <w:rsid w:val="006D675F"/>
    <w:rsid w:val="00700952"/>
    <w:rsid w:val="00701EA2"/>
    <w:rsid w:val="007157CF"/>
    <w:rsid w:val="007257F5"/>
    <w:rsid w:val="00734D6C"/>
    <w:rsid w:val="00737A00"/>
    <w:rsid w:val="00743D72"/>
    <w:rsid w:val="00760331"/>
    <w:rsid w:val="007603BA"/>
    <w:rsid w:val="007712C7"/>
    <w:rsid w:val="00786262"/>
    <w:rsid w:val="007C0FE2"/>
    <w:rsid w:val="007D3D17"/>
    <w:rsid w:val="007E1C36"/>
    <w:rsid w:val="007E1DE4"/>
    <w:rsid w:val="007E3C79"/>
    <w:rsid w:val="007F04CC"/>
    <w:rsid w:val="007F6551"/>
    <w:rsid w:val="00803E52"/>
    <w:rsid w:val="00813BFB"/>
    <w:rsid w:val="00817B13"/>
    <w:rsid w:val="00821169"/>
    <w:rsid w:val="0082187C"/>
    <w:rsid w:val="00824C40"/>
    <w:rsid w:val="00826C32"/>
    <w:rsid w:val="00840E8E"/>
    <w:rsid w:val="0084257C"/>
    <w:rsid w:val="00847A1E"/>
    <w:rsid w:val="00852AA1"/>
    <w:rsid w:val="008628E4"/>
    <w:rsid w:val="00881F5B"/>
    <w:rsid w:val="008965AF"/>
    <w:rsid w:val="008A1D30"/>
    <w:rsid w:val="008A4957"/>
    <w:rsid w:val="008B5324"/>
    <w:rsid w:val="008C00F3"/>
    <w:rsid w:val="008C5835"/>
    <w:rsid w:val="008C6073"/>
    <w:rsid w:val="008D6E15"/>
    <w:rsid w:val="008E7FE0"/>
    <w:rsid w:val="008F38B3"/>
    <w:rsid w:val="008F4E0B"/>
    <w:rsid w:val="008F7955"/>
    <w:rsid w:val="00910D32"/>
    <w:rsid w:val="00913726"/>
    <w:rsid w:val="00915CD9"/>
    <w:rsid w:val="00917951"/>
    <w:rsid w:val="00927F27"/>
    <w:rsid w:val="009658CA"/>
    <w:rsid w:val="0098021F"/>
    <w:rsid w:val="00981A2C"/>
    <w:rsid w:val="0098407B"/>
    <w:rsid w:val="009A0499"/>
    <w:rsid w:val="009A261F"/>
    <w:rsid w:val="009D576C"/>
    <w:rsid w:val="00A305DC"/>
    <w:rsid w:val="00A73D49"/>
    <w:rsid w:val="00A977CF"/>
    <w:rsid w:val="00AA5186"/>
    <w:rsid w:val="00AC2BBF"/>
    <w:rsid w:val="00AC37D5"/>
    <w:rsid w:val="00AC5B8F"/>
    <w:rsid w:val="00AD7763"/>
    <w:rsid w:val="00B0205B"/>
    <w:rsid w:val="00B11BE3"/>
    <w:rsid w:val="00B20F88"/>
    <w:rsid w:val="00B31F7C"/>
    <w:rsid w:val="00B362C9"/>
    <w:rsid w:val="00B44692"/>
    <w:rsid w:val="00B53FD0"/>
    <w:rsid w:val="00B57928"/>
    <w:rsid w:val="00B623C6"/>
    <w:rsid w:val="00B67F64"/>
    <w:rsid w:val="00B73466"/>
    <w:rsid w:val="00B91474"/>
    <w:rsid w:val="00B962F3"/>
    <w:rsid w:val="00B976B3"/>
    <w:rsid w:val="00BA05E4"/>
    <w:rsid w:val="00BA2C94"/>
    <w:rsid w:val="00BA3557"/>
    <w:rsid w:val="00BA701E"/>
    <w:rsid w:val="00BA78B0"/>
    <w:rsid w:val="00BD1E9F"/>
    <w:rsid w:val="00BE5B6A"/>
    <w:rsid w:val="00BE7B32"/>
    <w:rsid w:val="00BF16B0"/>
    <w:rsid w:val="00BF2534"/>
    <w:rsid w:val="00BF4C15"/>
    <w:rsid w:val="00BF76A9"/>
    <w:rsid w:val="00C141A4"/>
    <w:rsid w:val="00C30638"/>
    <w:rsid w:val="00C62916"/>
    <w:rsid w:val="00C70525"/>
    <w:rsid w:val="00C712B4"/>
    <w:rsid w:val="00C826D0"/>
    <w:rsid w:val="00C8570C"/>
    <w:rsid w:val="00C9145B"/>
    <w:rsid w:val="00CB20D6"/>
    <w:rsid w:val="00CC3D94"/>
    <w:rsid w:val="00CC6040"/>
    <w:rsid w:val="00CD32C2"/>
    <w:rsid w:val="00CE196F"/>
    <w:rsid w:val="00CF02E8"/>
    <w:rsid w:val="00CF0CC2"/>
    <w:rsid w:val="00D04CDE"/>
    <w:rsid w:val="00D076DC"/>
    <w:rsid w:val="00D10B15"/>
    <w:rsid w:val="00D14084"/>
    <w:rsid w:val="00D36CDC"/>
    <w:rsid w:val="00D420AA"/>
    <w:rsid w:val="00D5453D"/>
    <w:rsid w:val="00D627D9"/>
    <w:rsid w:val="00D82D6E"/>
    <w:rsid w:val="00D95C4A"/>
    <w:rsid w:val="00DB3D34"/>
    <w:rsid w:val="00DC133F"/>
    <w:rsid w:val="00DC78CC"/>
    <w:rsid w:val="00DC7D34"/>
    <w:rsid w:val="00DD23ED"/>
    <w:rsid w:val="00DD4EFA"/>
    <w:rsid w:val="00DE1DA4"/>
    <w:rsid w:val="00DE44F1"/>
    <w:rsid w:val="00DF1CA5"/>
    <w:rsid w:val="00E04BC9"/>
    <w:rsid w:val="00E0650B"/>
    <w:rsid w:val="00E12989"/>
    <w:rsid w:val="00E42BC0"/>
    <w:rsid w:val="00E5548E"/>
    <w:rsid w:val="00E61A0F"/>
    <w:rsid w:val="00E659F1"/>
    <w:rsid w:val="00E8320B"/>
    <w:rsid w:val="00E86CA3"/>
    <w:rsid w:val="00E9619C"/>
    <w:rsid w:val="00E97F4D"/>
    <w:rsid w:val="00EA57DC"/>
    <w:rsid w:val="00EB1B7B"/>
    <w:rsid w:val="00EB7557"/>
    <w:rsid w:val="00EC38EC"/>
    <w:rsid w:val="00EC7449"/>
    <w:rsid w:val="00ED5C4B"/>
    <w:rsid w:val="00EE18FA"/>
    <w:rsid w:val="00EF5860"/>
    <w:rsid w:val="00F013A1"/>
    <w:rsid w:val="00F46073"/>
    <w:rsid w:val="00F4760F"/>
    <w:rsid w:val="00F562DB"/>
    <w:rsid w:val="00F6788E"/>
    <w:rsid w:val="00F95635"/>
    <w:rsid w:val="00F978BD"/>
    <w:rsid w:val="00FA07F1"/>
    <w:rsid w:val="00FA4932"/>
    <w:rsid w:val="00FB18B8"/>
    <w:rsid w:val="00FB27B5"/>
    <w:rsid w:val="00FB4393"/>
    <w:rsid w:val="00FB4B5C"/>
    <w:rsid w:val="00FD3212"/>
    <w:rsid w:val="00FD3B58"/>
    <w:rsid w:val="00FD4A58"/>
    <w:rsid w:val="0166A6F8"/>
    <w:rsid w:val="05259A4F"/>
    <w:rsid w:val="082C0632"/>
    <w:rsid w:val="084B0843"/>
    <w:rsid w:val="0A0F5281"/>
    <w:rsid w:val="0A1A26B4"/>
    <w:rsid w:val="0A1E9E67"/>
    <w:rsid w:val="0AED6556"/>
    <w:rsid w:val="0BDCF078"/>
    <w:rsid w:val="10B8AC8D"/>
    <w:rsid w:val="12EAA087"/>
    <w:rsid w:val="1307EC9C"/>
    <w:rsid w:val="14357D4F"/>
    <w:rsid w:val="15571941"/>
    <w:rsid w:val="15D14DB0"/>
    <w:rsid w:val="18B62ABB"/>
    <w:rsid w:val="19AB604C"/>
    <w:rsid w:val="19C8E21F"/>
    <w:rsid w:val="1AACAC59"/>
    <w:rsid w:val="1B64B280"/>
    <w:rsid w:val="1FBD3AF5"/>
    <w:rsid w:val="1FF5540B"/>
    <w:rsid w:val="206BDF6B"/>
    <w:rsid w:val="211BEDDD"/>
    <w:rsid w:val="218BFD25"/>
    <w:rsid w:val="226FB70B"/>
    <w:rsid w:val="2298E875"/>
    <w:rsid w:val="237499E5"/>
    <w:rsid w:val="24538E9F"/>
    <w:rsid w:val="2698ECD7"/>
    <w:rsid w:val="2B59BD70"/>
    <w:rsid w:val="2BC0DD00"/>
    <w:rsid w:val="2F91FF38"/>
    <w:rsid w:val="3026A6C0"/>
    <w:rsid w:val="313211A7"/>
    <w:rsid w:val="315CB149"/>
    <w:rsid w:val="321A3C8F"/>
    <w:rsid w:val="32CDE208"/>
    <w:rsid w:val="35A27B85"/>
    <w:rsid w:val="36E01D60"/>
    <w:rsid w:val="3C638977"/>
    <w:rsid w:val="3C6F7211"/>
    <w:rsid w:val="3D69A208"/>
    <w:rsid w:val="3E0B4272"/>
    <w:rsid w:val="3E74EEDD"/>
    <w:rsid w:val="412AC863"/>
    <w:rsid w:val="41D55515"/>
    <w:rsid w:val="421E8DF9"/>
    <w:rsid w:val="42252202"/>
    <w:rsid w:val="423BF864"/>
    <w:rsid w:val="429E9E10"/>
    <w:rsid w:val="43A2F46D"/>
    <w:rsid w:val="43BA5E5A"/>
    <w:rsid w:val="444CA433"/>
    <w:rsid w:val="461A6476"/>
    <w:rsid w:val="46F6412A"/>
    <w:rsid w:val="4892118B"/>
    <w:rsid w:val="4A2EFCB3"/>
    <w:rsid w:val="4A36A6A1"/>
    <w:rsid w:val="4C554FF2"/>
    <w:rsid w:val="4C707D9D"/>
    <w:rsid w:val="4D626778"/>
    <w:rsid w:val="4DF2A252"/>
    <w:rsid w:val="4E0C4DFE"/>
    <w:rsid w:val="4F01530F"/>
    <w:rsid w:val="4F74C7DE"/>
    <w:rsid w:val="509D2370"/>
    <w:rsid w:val="5227B8FA"/>
    <w:rsid w:val="527E32DA"/>
    <w:rsid w:val="52C7C9F6"/>
    <w:rsid w:val="5368D81E"/>
    <w:rsid w:val="53D86FAA"/>
    <w:rsid w:val="5461E3D6"/>
    <w:rsid w:val="55702B8E"/>
    <w:rsid w:val="558F5B24"/>
    <w:rsid w:val="57BE3C28"/>
    <w:rsid w:val="58343530"/>
    <w:rsid w:val="58A2E318"/>
    <w:rsid w:val="597E8DDD"/>
    <w:rsid w:val="5A47B12E"/>
    <w:rsid w:val="5B73B6C6"/>
    <w:rsid w:val="5BD65CDD"/>
    <w:rsid w:val="5BDA83DA"/>
    <w:rsid w:val="5BE3818F"/>
    <w:rsid w:val="5C5A8EFF"/>
    <w:rsid w:val="5CB7E8AD"/>
    <w:rsid w:val="5E0FF5CB"/>
    <w:rsid w:val="5E169972"/>
    <w:rsid w:val="5E56410E"/>
    <w:rsid w:val="600B39CC"/>
    <w:rsid w:val="60F549CC"/>
    <w:rsid w:val="62581FE8"/>
    <w:rsid w:val="63D07D81"/>
    <w:rsid w:val="63F3F049"/>
    <w:rsid w:val="647FF526"/>
    <w:rsid w:val="658FC0AA"/>
    <w:rsid w:val="65B94585"/>
    <w:rsid w:val="661BC587"/>
    <w:rsid w:val="66785A1C"/>
    <w:rsid w:val="669C46F5"/>
    <w:rsid w:val="67336573"/>
    <w:rsid w:val="67913740"/>
    <w:rsid w:val="67A1B361"/>
    <w:rsid w:val="692D07A1"/>
    <w:rsid w:val="69527C92"/>
    <w:rsid w:val="69A0E13B"/>
    <w:rsid w:val="6AEF36AA"/>
    <w:rsid w:val="6B5D102E"/>
    <w:rsid w:val="6E26D76C"/>
    <w:rsid w:val="6E936F3C"/>
    <w:rsid w:val="7375BC72"/>
    <w:rsid w:val="73EA7EB2"/>
    <w:rsid w:val="74A2B68F"/>
    <w:rsid w:val="74A98BD9"/>
    <w:rsid w:val="799DDCA8"/>
    <w:rsid w:val="79B81FCC"/>
    <w:rsid w:val="7D957117"/>
    <w:rsid w:val="7FBE5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E8F42"/>
  <w15:chartTrackingRefBased/>
  <w15:docId w15:val="{1540A572-49B5-4F0F-8698-D13ED799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3F0"/>
    <w:pPr>
      <w:ind w:left="720"/>
      <w:contextualSpacing/>
    </w:pPr>
  </w:style>
  <w:style w:type="character" w:styleId="Hyperlink">
    <w:name w:val="Hyperlink"/>
    <w:basedOn w:val="DefaultParagraphFont"/>
    <w:uiPriority w:val="99"/>
    <w:unhideWhenUsed/>
    <w:rsid w:val="001A17C1"/>
    <w:rPr>
      <w:color w:val="0000FF"/>
      <w:u w:val="single"/>
    </w:rPr>
  </w:style>
  <w:style w:type="paragraph" w:styleId="Header">
    <w:name w:val="header"/>
    <w:basedOn w:val="Normal"/>
    <w:link w:val="HeaderChar"/>
    <w:uiPriority w:val="99"/>
    <w:unhideWhenUsed/>
    <w:rsid w:val="00EE1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FA"/>
  </w:style>
  <w:style w:type="paragraph" w:styleId="Footer">
    <w:name w:val="footer"/>
    <w:basedOn w:val="Normal"/>
    <w:link w:val="FooterChar"/>
    <w:uiPriority w:val="99"/>
    <w:unhideWhenUsed/>
    <w:rsid w:val="00EE1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FA"/>
  </w:style>
  <w:style w:type="table" w:styleId="TableGrid">
    <w:name w:val="Table Grid"/>
    <w:basedOn w:val="TableNormal"/>
    <w:uiPriority w:val="39"/>
    <w:rsid w:val="004A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01E"/>
    <w:rPr>
      <w:color w:val="605E5C"/>
      <w:shd w:val="clear" w:color="auto" w:fill="E1DFDD"/>
    </w:rPr>
  </w:style>
  <w:style w:type="character" w:styleId="FollowedHyperlink">
    <w:name w:val="FollowedHyperlink"/>
    <w:basedOn w:val="DefaultParagraphFont"/>
    <w:uiPriority w:val="99"/>
    <w:semiHidden/>
    <w:unhideWhenUsed/>
    <w:rsid w:val="003642CF"/>
    <w:rPr>
      <w:color w:val="954F72" w:themeColor="followedHyperlink"/>
      <w:u w:val="single"/>
    </w:rPr>
  </w:style>
  <w:style w:type="character" w:customStyle="1" w:styleId="Hyperlink1">
    <w:name w:val="Hyperlink1"/>
    <w:basedOn w:val="DefaultParagraphFont"/>
    <w:uiPriority w:val="99"/>
    <w:unhideWhenUsed/>
    <w:rsid w:val="00ED5C4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652901">
      <w:bodyDiv w:val="1"/>
      <w:marLeft w:val="0"/>
      <w:marRight w:val="0"/>
      <w:marTop w:val="0"/>
      <w:marBottom w:val="0"/>
      <w:divBdr>
        <w:top w:val="none" w:sz="0" w:space="0" w:color="auto"/>
        <w:left w:val="none" w:sz="0" w:space="0" w:color="auto"/>
        <w:bottom w:val="none" w:sz="0" w:space="0" w:color="auto"/>
        <w:right w:val="none" w:sz="0" w:space="0" w:color="auto"/>
      </w:divBdr>
    </w:div>
    <w:div w:id="95344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livestcmsuk.blob.core.windows.net/umbraco-media/srdphyqb/jigsaw-making-connections.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jigsawlivestcmsuk.blob.core.windows.net/umbraco-media/atgbleek/rshe-a-guide-for-parents-and-carers-leaflet-2020.pdf" TargetMode="External"/><Relationship Id="rId4" Type="http://schemas.openxmlformats.org/officeDocument/2006/relationships/settings" Target="settings.xml"/><Relationship Id="rId9" Type="http://schemas.openxmlformats.org/officeDocument/2006/relationships/hyperlink" Target="https://jigsawlivestcmsuk.blob.core.windows.net/umbraco-media/jsafsdwf/jigsaw-3-11-and-rshe-overview-map.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24117-4C29-496F-A334-9BD93C5F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Wilton</dc:creator>
  <cp:keywords/>
  <dc:description/>
  <cp:lastModifiedBy>Jane Matthews</cp:lastModifiedBy>
  <cp:revision>25</cp:revision>
  <dcterms:created xsi:type="dcterms:W3CDTF">2026-04-23T10:01:00Z</dcterms:created>
  <dcterms:modified xsi:type="dcterms:W3CDTF">2026-04-23T10:37:00Z</dcterms:modified>
</cp:coreProperties>
</file>