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CFAF" w14:textId="660121A2" w:rsidR="00337411" w:rsidRPr="00C00407" w:rsidRDefault="00337411" w:rsidP="00337411">
      <w:pPr>
        <w:suppressAutoHyphens/>
        <w:autoSpaceDE w:val="0"/>
        <w:autoSpaceDN w:val="0"/>
        <w:adjustRightInd w:val="0"/>
        <w:spacing w:before="28" w:after="113" w:line="240" w:lineRule="auto"/>
        <w:jc w:val="center"/>
        <w:textAlignment w:val="center"/>
        <w:rPr>
          <w:rFonts w:ascii="Comic Sans MS" w:hAnsi="Comic Sans MS" w:cs="BPreplay"/>
          <w:b/>
          <w:bCs/>
          <w:color w:val="0070C0"/>
          <w:sz w:val="24"/>
          <w:szCs w:val="36"/>
        </w:rPr>
      </w:pPr>
      <w:r w:rsidRPr="00C00407">
        <w:rPr>
          <w:rFonts w:ascii="Comic Sans MS" w:hAnsi="Comic Sans MS" w:cs="BPreplay"/>
          <w:b/>
          <w:bCs/>
          <w:color w:val="0070C0"/>
          <w:sz w:val="32"/>
          <w:szCs w:val="42"/>
        </w:rPr>
        <w:t>What is the Phonics Screening Check?</w:t>
      </w:r>
    </w:p>
    <w:p w14:paraId="767A2704" w14:textId="77777777" w:rsidR="00337411" w:rsidRPr="00337411" w:rsidRDefault="00337411" w:rsidP="00337411">
      <w:pPr>
        <w:suppressAutoHyphens/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Comic Sans MS" w:hAnsi="Comic Sans MS" w:cs="BPreplay"/>
          <w:sz w:val="24"/>
          <w:szCs w:val="34"/>
        </w:rPr>
      </w:pPr>
      <w:r w:rsidRPr="00337411">
        <w:rPr>
          <w:rFonts w:ascii="Comic Sans MS" w:hAnsi="Comic Sans MS" w:cs="BPreplay"/>
          <w:sz w:val="24"/>
          <w:szCs w:val="34"/>
        </w:rPr>
        <w:t xml:space="preserve">Children in Year 1 throughout the country will all be taking part in a phonics screening check during the same week in June. </w:t>
      </w:r>
    </w:p>
    <w:p w14:paraId="4737B85E" w14:textId="383865BC" w:rsidR="00337411" w:rsidRPr="00337411" w:rsidRDefault="00337411" w:rsidP="00337411">
      <w:pPr>
        <w:suppressAutoHyphens/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Comic Sans MS" w:hAnsi="Comic Sans MS" w:cs="BPreplay"/>
          <w:sz w:val="24"/>
          <w:szCs w:val="34"/>
        </w:rPr>
      </w:pPr>
      <w:r w:rsidRPr="00337411">
        <w:rPr>
          <w:rFonts w:ascii="Comic Sans MS" w:hAnsi="Comic Sans MS" w:cs="BPreplay"/>
          <w:sz w:val="24"/>
          <w:szCs w:val="34"/>
        </w:rPr>
        <w:t>The phonics screening check is designed to confirm whether individual children have learnt sufficient phonic decoding and blending skills to an appropriate standard.</w:t>
      </w:r>
    </w:p>
    <w:p w14:paraId="3FA8C7FD" w14:textId="0EED91BB" w:rsidR="00337411" w:rsidRPr="00337411" w:rsidRDefault="00337411" w:rsidP="00337411">
      <w:pPr>
        <w:suppressAutoHyphens/>
        <w:autoSpaceDE w:val="0"/>
        <w:autoSpaceDN w:val="0"/>
        <w:adjustRightInd w:val="0"/>
        <w:spacing w:before="28" w:after="113" w:line="240" w:lineRule="auto"/>
        <w:jc w:val="both"/>
        <w:textAlignment w:val="center"/>
        <w:rPr>
          <w:rFonts w:ascii="Comic Sans MS" w:hAnsi="Comic Sans MS" w:cs="BPreplay"/>
          <w:b/>
          <w:bCs/>
          <w:i/>
          <w:iCs/>
          <w:sz w:val="24"/>
          <w:szCs w:val="32"/>
        </w:rPr>
      </w:pPr>
      <w:r w:rsidRPr="00337411">
        <w:rPr>
          <w:rFonts w:ascii="Comic Sans MS" w:hAnsi="Comic Sans MS" w:cs="BPreplay"/>
          <w:b/>
          <w:bCs/>
          <w:i/>
          <w:iCs/>
          <w:sz w:val="24"/>
          <w:szCs w:val="32"/>
        </w:rPr>
        <w:t xml:space="preserve">What Happens During the </w:t>
      </w:r>
      <w:r w:rsidR="00922666">
        <w:rPr>
          <w:rFonts w:ascii="Comic Sans MS" w:hAnsi="Comic Sans MS" w:cs="BPreplay"/>
          <w:b/>
          <w:bCs/>
          <w:i/>
          <w:iCs/>
          <w:sz w:val="24"/>
          <w:szCs w:val="32"/>
        </w:rPr>
        <w:t>Check</w:t>
      </w:r>
      <w:r w:rsidRPr="00337411">
        <w:rPr>
          <w:rFonts w:ascii="Comic Sans MS" w:hAnsi="Comic Sans MS" w:cs="BPreplay"/>
          <w:b/>
          <w:bCs/>
          <w:i/>
          <w:iCs/>
          <w:sz w:val="24"/>
          <w:szCs w:val="32"/>
        </w:rPr>
        <w:t>?</w:t>
      </w:r>
    </w:p>
    <w:p w14:paraId="490D0695" w14:textId="0558C4FA" w:rsidR="00337411" w:rsidRPr="00337411" w:rsidRDefault="00337411" w:rsidP="00337411">
      <w:pPr>
        <w:suppressAutoHyphens/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Comic Sans MS" w:hAnsi="Comic Sans MS" w:cs="BPreplay"/>
          <w:sz w:val="24"/>
          <w:szCs w:val="34"/>
        </w:rPr>
      </w:pPr>
      <w:r w:rsidRPr="00337411">
        <w:rPr>
          <w:rFonts w:ascii="Comic Sans MS" w:hAnsi="Comic Sans MS" w:cs="BPreplay"/>
          <w:sz w:val="24"/>
          <w:szCs w:val="34"/>
        </w:rPr>
        <w:t xml:space="preserve">The </w:t>
      </w:r>
      <w:r w:rsidR="00922666">
        <w:rPr>
          <w:rFonts w:ascii="Comic Sans MS" w:hAnsi="Comic Sans MS" w:cs="BPreplay"/>
          <w:sz w:val="24"/>
          <w:szCs w:val="34"/>
        </w:rPr>
        <w:t>check</w:t>
      </w:r>
      <w:r w:rsidRPr="00337411">
        <w:rPr>
          <w:rFonts w:ascii="Comic Sans MS" w:hAnsi="Comic Sans MS" w:cs="BPreplay"/>
          <w:sz w:val="24"/>
          <w:szCs w:val="34"/>
        </w:rPr>
        <w:t xml:space="preserve"> contains 40 words. Each child will sit one to one and read each word aloud to a teacher. The </w:t>
      </w:r>
      <w:r w:rsidR="00922666">
        <w:rPr>
          <w:rFonts w:ascii="Comic Sans MS" w:hAnsi="Comic Sans MS" w:cs="BPreplay"/>
          <w:sz w:val="24"/>
          <w:szCs w:val="34"/>
        </w:rPr>
        <w:t>check</w:t>
      </w:r>
      <w:r w:rsidRPr="00337411">
        <w:rPr>
          <w:rFonts w:ascii="Comic Sans MS" w:hAnsi="Comic Sans MS" w:cs="BPreplay"/>
          <w:sz w:val="24"/>
          <w:szCs w:val="34"/>
        </w:rPr>
        <w:t xml:space="preserve"> will take approximately 10 minutes per child, although all children are different and will complete the check at their own pace. The list of words the children read is a combination of 20 real words and 20 pseudo words (nonsense words).</w:t>
      </w:r>
    </w:p>
    <w:p w14:paraId="13C25B85" w14:textId="2B69C300" w:rsidR="00337411" w:rsidRPr="00337411" w:rsidRDefault="00337411" w:rsidP="00337411">
      <w:pPr>
        <w:suppressAutoHyphens/>
        <w:autoSpaceDE w:val="0"/>
        <w:autoSpaceDN w:val="0"/>
        <w:adjustRightInd w:val="0"/>
        <w:spacing w:before="28" w:after="113" w:line="240" w:lineRule="auto"/>
        <w:jc w:val="both"/>
        <w:textAlignment w:val="center"/>
        <w:rPr>
          <w:rFonts w:ascii="Comic Sans MS" w:hAnsi="Comic Sans MS" w:cs="BPreplay"/>
          <w:b/>
          <w:bCs/>
          <w:i/>
          <w:iCs/>
          <w:sz w:val="24"/>
          <w:szCs w:val="32"/>
        </w:rPr>
      </w:pPr>
      <w:r w:rsidRPr="00337411">
        <w:rPr>
          <w:rFonts w:ascii="Comic Sans MS" w:hAnsi="Comic Sans MS" w:cs="BPreplay"/>
          <w:b/>
          <w:bCs/>
          <w:i/>
          <w:iCs/>
          <w:sz w:val="24"/>
          <w:szCs w:val="32"/>
        </w:rPr>
        <w:t>Pseudo Words (Nonsense words)</w:t>
      </w:r>
    </w:p>
    <w:p w14:paraId="223DCB8B" w14:textId="3A75E1CC" w:rsidR="00337411" w:rsidRPr="00337411" w:rsidRDefault="00337411" w:rsidP="00337411">
      <w:pPr>
        <w:suppressAutoHyphens/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Comic Sans MS" w:hAnsi="Comic Sans MS" w:cs="BPreplay"/>
          <w:sz w:val="24"/>
          <w:szCs w:val="34"/>
        </w:rPr>
      </w:pPr>
      <w:r w:rsidRPr="00337411">
        <w:rPr>
          <w:rFonts w:ascii="Comic Sans MS" w:hAnsi="Comic Sans MS" w:cs="BPreplay"/>
          <w:sz w:val="24"/>
          <w:szCs w:val="34"/>
        </w:rPr>
        <w:t xml:space="preserve">The pseudo words will be shown </w:t>
      </w:r>
      <w:bookmarkStart w:id="0" w:name="_GoBack"/>
      <w:bookmarkEnd w:id="0"/>
      <w:r w:rsidRPr="00337411">
        <w:rPr>
          <w:rFonts w:ascii="Comic Sans MS" w:hAnsi="Comic Sans MS" w:cs="BPreplay"/>
          <w:sz w:val="24"/>
          <w:szCs w:val="34"/>
        </w:rPr>
        <w:t xml:space="preserve">to your child with a picture of an alien. This provides the children with a context for the pseudo word which is independent from any existing vocabulary they may have. Pseudo words are included because they will be new to all pupils; they do not favour children with a good vocabulary knowledge or visual memory of words. </w:t>
      </w:r>
    </w:p>
    <w:p w14:paraId="37B65F40" w14:textId="36928323" w:rsidR="00337411" w:rsidRPr="00337411" w:rsidRDefault="00337411" w:rsidP="00337411">
      <w:pPr>
        <w:suppressAutoHyphens/>
        <w:autoSpaceDE w:val="0"/>
        <w:autoSpaceDN w:val="0"/>
        <w:adjustRightInd w:val="0"/>
        <w:spacing w:before="28" w:after="113" w:line="240" w:lineRule="auto"/>
        <w:jc w:val="both"/>
        <w:textAlignment w:val="center"/>
        <w:rPr>
          <w:rFonts w:ascii="Comic Sans MS" w:hAnsi="Comic Sans MS" w:cs="BPreplay"/>
          <w:b/>
          <w:bCs/>
          <w:i/>
          <w:iCs/>
          <w:sz w:val="24"/>
          <w:szCs w:val="32"/>
        </w:rPr>
      </w:pPr>
      <w:r w:rsidRPr="00337411">
        <w:rPr>
          <w:rFonts w:ascii="Comic Sans MS" w:hAnsi="Comic Sans MS" w:cs="BPreplay"/>
          <w:b/>
          <w:bCs/>
          <w:i/>
          <w:iCs/>
          <w:sz w:val="24"/>
          <w:szCs w:val="32"/>
        </w:rPr>
        <w:t xml:space="preserve">Reporting to Parents </w:t>
      </w:r>
    </w:p>
    <w:p w14:paraId="083D1FF5" w14:textId="5DC0B4ED" w:rsidR="00337411" w:rsidRPr="00922666" w:rsidRDefault="00337411" w:rsidP="00922666">
      <w:pPr>
        <w:suppressAutoHyphens/>
        <w:autoSpaceDE w:val="0"/>
        <w:autoSpaceDN w:val="0"/>
        <w:adjustRightInd w:val="0"/>
        <w:spacing w:after="113" w:line="240" w:lineRule="auto"/>
        <w:jc w:val="both"/>
        <w:textAlignment w:val="center"/>
        <w:rPr>
          <w:rFonts w:ascii="Comic Sans MS" w:hAnsi="Comic Sans MS" w:cs="BPreplay"/>
          <w:sz w:val="24"/>
          <w:szCs w:val="34"/>
        </w:rPr>
      </w:pPr>
      <w:r w:rsidRPr="00337411">
        <w:rPr>
          <w:rFonts w:ascii="Comic Sans MS" w:hAnsi="Comic Sans MS" w:cs="BPreplay"/>
          <w:b/>
          <w:bCs/>
          <w:noProof/>
          <w:sz w:val="32"/>
          <w:szCs w:val="4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01BE2" wp14:editId="16412F4F">
                <wp:simplePos x="0" y="0"/>
                <wp:positionH relativeFrom="column">
                  <wp:posOffset>-54610</wp:posOffset>
                </wp:positionH>
                <wp:positionV relativeFrom="paragraph">
                  <wp:posOffset>434975</wp:posOffset>
                </wp:positionV>
                <wp:extent cx="6759575" cy="245999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245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1AA9" w14:textId="358BCAA7" w:rsidR="00402054" w:rsidRPr="003914B8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</w:pPr>
                            <w:r w:rsidRPr="003914B8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</w:rPr>
                              <w:t>How can I help my child at home?</w:t>
                            </w:r>
                          </w:p>
                          <w:p w14:paraId="4EEA43EE" w14:textId="77777777" w:rsidR="00402054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6F18FADB" w14:textId="6757CB3E" w:rsidR="00402054" w:rsidRPr="00337411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3741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 w:rsidRPr="00337411">
                              <w:rPr>
                                <w:rFonts w:ascii="Comic Sans MS" w:hAnsi="Comic Sans MS"/>
                                <w:sz w:val="24"/>
                              </w:rPr>
                              <w:t>y reading as much as possible with and to your child</w:t>
                            </w:r>
                          </w:p>
                          <w:p w14:paraId="694279B3" w14:textId="15708CD1" w:rsidR="00402054" w:rsidRPr="00337411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37411">
                              <w:rPr>
                                <w:rFonts w:ascii="Comic Sans MS" w:hAnsi="Comic Sans MS"/>
                                <w:sz w:val="24"/>
                              </w:rPr>
                              <w:t>- If your child is struggling to decode a word, help them by encouraging them to say each sound from left to right</w:t>
                            </w:r>
                          </w:p>
                          <w:p w14:paraId="40AAAEF4" w14:textId="344FA9FF" w:rsidR="00402054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37411">
                              <w:rPr>
                                <w:rFonts w:ascii="Comic Sans MS" w:hAnsi="Comic Sans MS"/>
                                <w:sz w:val="24"/>
                              </w:rPr>
                              <w:t>- Blend the sounds by pointing to each letter, e.g. /c/ in cat, or the letter group, e.g. /ng in sing. Next move your finger under the whole word as you say it.</w:t>
                            </w:r>
                          </w:p>
                          <w:p w14:paraId="6F396A89" w14:textId="224EA871" w:rsidR="00402054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 Write real and pseudo words down in different colours, in a ‘silly sentence’ or as part of a story</w:t>
                            </w:r>
                          </w:p>
                          <w:p w14:paraId="3EA0CE6B" w14:textId="17291009" w:rsidR="00402054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- Visit helpful phonics websites and see previous phonics screening past papers (which are available to view online)</w:t>
                            </w:r>
                          </w:p>
                          <w:p w14:paraId="4333F4CD" w14:textId="77777777" w:rsidR="00402054" w:rsidRPr="00337411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9D6F94E" w14:textId="5C8B84DD" w:rsidR="00402054" w:rsidRPr="00337411" w:rsidRDefault="00402054" w:rsidP="0033741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1745B63B" w14:textId="77777777" w:rsidR="00402054" w:rsidRDefault="00402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1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34.25pt;width:532.25pt;height:1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">
                <v:textbox>
                  <w:txbxContent>
                    <w:p w14:paraId="7B761AA9" w14:textId="358BCAA7" w:rsidR="00402054" w:rsidRPr="003914B8" w:rsidRDefault="00402054" w:rsidP="00337411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</w:pPr>
                      <w:r w:rsidRPr="003914B8">
                        <w:rPr>
                          <w:rFonts w:ascii="Comic Sans MS" w:hAnsi="Comic Sans MS"/>
                          <w:b/>
                          <w:color w:val="0070C0"/>
                          <w:sz w:val="24"/>
                        </w:rPr>
                        <w:t>How can I help my child at home?</w:t>
                      </w:r>
                    </w:p>
                    <w:p w14:paraId="4EEA43EE" w14:textId="77777777" w:rsidR="00402054" w:rsidRDefault="00402054" w:rsidP="0033741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6F18FADB" w14:textId="6757CB3E" w:rsidR="00402054" w:rsidRPr="00337411" w:rsidRDefault="00402054" w:rsidP="00337411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337411">
                        <w:rPr>
                          <w:rFonts w:ascii="Comic Sans MS" w:hAnsi="Comic Sans MS"/>
                          <w:sz w:val="24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 w:rsidRPr="00337411">
                        <w:rPr>
                          <w:rFonts w:ascii="Comic Sans MS" w:hAnsi="Comic Sans MS"/>
                          <w:sz w:val="24"/>
                        </w:rPr>
                        <w:t>y reading as much as possible with and to your child</w:t>
                      </w:r>
                    </w:p>
                    <w:p w14:paraId="694279B3" w14:textId="15708CD1" w:rsidR="00402054" w:rsidRPr="00337411" w:rsidRDefault="00402054" w:rsidP="00337411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337411">
                        <w:rPr>
                          <w:rFonts w:ascii="Comic Sans MS" w:hAnsi="Comic Sans MS"/>
                          <w:sz w:val="24"/>
                        </w:rPr>
                        <w:t>- If your child is struggling to decode a word, help them by encouraging them to say each sound from left to right</w:t>
                      </w:r>
                    </w:p>
                    <w:p w14:paraId="40AAAEF4" w14:textId="344FA9FF" w:rsidR="00402054" w:rsidRDefault="00402054" w:rsidP="00337411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337411">
                        <w:rPr>
                          <w:rFonts w:ascii="Comic Sans MS" w:hAnsi="Comic Sans MS"/>
                          <w:sz w:val="24"/>
                        </w:rPr>
                        <w:t>- Blend the sounds by pointing to each letter, e.g. /c/ in cat, or the letter group, e.g. /ng in sing. Next move your finger under the whole word as you say it.</w:t>
                      </w:r>
                    </w:p>
                    <w:p w14:paraId="6F396A89" w14:textId="224EA871" w:rsidR="00402054" w:rsidRDefault="00402054" w:rsidP="00337411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 Write real and pseudo words down in different colours, in a ‘silly sentence’ or as part of a story</w:t>
                      </w:r>
                    </w:p>
                    <w:p w14:paraId="3EA0CE6B" w14:textId="17291009" w:rsidR="00402054" w:rsidRDefault="00402054" w:rsidP="00337411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- Visit helpful phonics websites and see previous phonics screening past papers (which are available to view online)</w:t>
                      </w:r>
                    </w:p>
                    <w:p w14:paraId="4333F4CD" w14:textId="77777777" w:rsidR="00402054" w:rsidRPr="00337411" w:rsidRDefault="00402054" w:rsidP="00337411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9D6F94E" w14:textId="5C8B84DD" w:rsidR="00402054" w:rsidRPr="00337411" w:rsidRDefault="00402054" w:rsidP="0033741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1745B63B" w14:textId="77777777" w:rsidR="00402054" w:rsidRDefault="00402054"/>
                  </w:txbxContent>
                </v:textbox>
                <w10:wrap type="square"/>
              </v:shape>
            </w:pict>
          </mc:Fallback>
        </mc:AlternateContent>
      </w:r>
      <w:r w:rsidRPr="00337411">
        <w:rPr>
          <w:rFonts w:ascii="Comic Sans MS" w:hAnsi="Comic Sans MS" w:cs="BPreplay"/>
          <w:sz w:val="24"/>
          <w:szCs w:val="34"/>
        </w:rPr>
        <w:t xml:space="preserve">By the end of the summer term we will report your child’s results to you via their school report. </w:t>
      </w:r>
    </w:p>
    <w:p w14:paraId="588DD22F" w14:textId="6F1BEB8D" w:rsidR="00337411" w:rsidRPr="00402054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</w:rPr>
      </w:pPr>
      <w:r w:rsidRPr="00402054">
        <w:rPr>
          <w:rFonts w:ascii="Comic Sans MS" w:hAnsi="Comic Sans MS"/>
          <w:b/>
          <w:sz w:val="24"/>
        </w:rPr>
        <w:t>Helpful websites (Phase 3 – 5)</w:t>
      </w:r>
    </w:p>
    <w:p w14:paraId="1D287E8E" w14:textId="77777777" w:rsidR="00F16550" w:rsidRPr="00337411" w:rsidRDefault="00F16550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4"/>
        </w:rPr>
      </w:pPr>
    </w:p>
    <w:p w14:paraId="7CC4071C" w14:textId="77777777" w:rsidR="00337411" w:rsidRPr="00337411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hyperlink r:id="rId5" w:history="1">
        <w:r w:rsidRPr="00337411">
          <w:rPr>
            <w:rStyle w:val="Hyperlink"/>
            <w:rFonts w:ascii="Comic Sans MS" w:eastAsia="Times New Roman" w:hAnsi="Comic Sans MS"/>
            <w:sz w:val="24"/>
          </w:rPr>
          <w:t>https://www.phonicsplay.co.uk/ParentsMenu.htm</w:t>
        </w:r>
      </w:hyperlink>
      <w:r w:rsidRPr="00337411">
        <w:rPr>
          <w:rFonts w:ascii="Comic Sans MS" w:eastAsia="Times New Roman" w:hAnsi="Comic Sans MS"/>
          <w:sz w:val="24"/>
        </w:rPr>
        <w:t xml:space="preserve"> - free games on the parent section of the website. Please explore phase 3 – 5 resources. </w:t>
      </w:r>
    </w:p>
    <w:p w14:paraId="0751B24A" w14:textId="77777777" w:rsidR="00337411" w:rsidRPr="00337411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hyperlink r:id="rId6" w:history="1">
        <w:r w:rsidRPr="00337411">
          <w:rPr>
            <w:rStyle w:val="Hyperlink"/>
            <w:rFonts w:ascii="Comic Sans MS" w:eastAsia="Times New Roman" w:hAnsi="Comic Sans MS"/>
            <w:sz w:val="24"/>
          </w:rPr>
          <w:t>https://www.phonicsbloom.com/</w:t>
        </w:r>
      </w:hyperlink>
      <w:r w:rsidRPr="00337411">
        <w:rPr>
          <w:rFonts w:ascii="Comic Sans MS" w:eastAsia="Times New Roman" w:hAnsi="Comic Sans MS"/>
          <w:sz w:val="24"/>
        </w:rPr>
        <w:t xml:space="preserve"> - some free games</w:t>
      </w:r>
    </w:p>
    <w:p w14:paraId="643170C3" w14:textId="4F635025" w:rsidR="00337411" w:rsidRPr="00337411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hyperlink r:id="rId7" w:history="1">
        <w:r w:rsidRPr="00337411">
          <w:rPr>
            <w:rStyle w:val="Hyperlink"/>
            <w:rFonts w:ascii="Comic Sans MS" w:eastAsia="Times New Roman" w:hAnsi="Comic Sans MS"/>
            <w:sz w:val="24"/>
          </w:rPr>
          <w:t>https://www.ictgames.com/mobilePage/literacy.html</w:t>
        </w:r>
      </w:hyperlink>
      <w:r w:rsidRPr="00337411">
        <w:rPr>
          <w:rFonts w:ascii="Comic Sans MS" w:eastAsia="Times New Roman" w:hAnsi="Comic Sans MS"/>
          <w:sz w:val="24"/>
        </w:rPr>
        <w:t xml:space="preserve"> – quite a few games that are free </w:t>
      </w:r>
    </w:p>
    <w:p w14:paraId="57BFC54D" w14:textId="77777777" w:rsidR="00337411" w:rsidRPr="00337411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  <w:hyperlink r:id="rId8" w:history="1">
        <w:r w:rsidRPr="00337411">
          <w:rPr>
            <w:rStyle w:val="Hyperlink"/>
            <w:rFonts w:ascii="Comic Sans MS" w:eastAsia="Times New Roman" w:hAnsi="Comic Sans MS"/>
            <w:sz w:val="24"/>
          </w:rPr>
          <w:t>https://www.topmarks.co.uk/english-games/5-7-years/letters-and-sounds</w:t>
        </w:r>
      </w:hyperlink>
      <w:r w:rsidRPr="00337411">
        <w:rPr>
          <w:rFonts w:ascii="Comic Sans MS" w:eastAsia="Times New Roman" w:hAnsi="Comic Sans MS"/>
          <w:sz w:val="24"/>
        </w:rPr>
        <w:t xml:space="preserve"> – lots of games to explore!</w:t>
      </w:r>
    </w:p>
    <w:p w14:paraId="7300FA5B" w14:textId="4077463B" w:rsidR="00337411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eastAsia="Times New Roman" w:hAnsi="Comic Sans MS"/>
          <w:sz w:val="24"/>
        </w:rPr>
      </w:pPr>
      <w:hyperlink r:id="rId9" w:history="1">
        <w:r w:rsidRPr="00337411">
          <w:rPr>
            <w:rStyle w:val="Hyperlink"/>
            <w:rFonts w:ascii="Comic Sans MS" w:eastAsia="Times New Roman" w:hAnsi="Comic Sans MS"/>
            <w:sz w:val="24"/>
          </w:rPr>
          <w:t>http://www.letters-and-sounds.com/phase-3-games.html</w:t>
        </w:r>
      </w:hyperlink>
      <w:r w:rsidRPr="00337411">
        <w:rPr>
          <w:rFonts w:ascii="Comic Sans MS" w:eastAsia="Times New Roman" w:hAnsi="Comic Sans MS"/>
          <w:sz w:val="24"/>
        </w:rPr>
        <w:t xml:space="preserve"> – a great resource</w:t>
      </w:r>
      <w:r>
        <w:rPr>
          <w:rFonts w:ascii="Comic Sans MS" w:eastAsia="Times New Roman" w:hAnsi="Comic Sans MS"/>
          <w:sz w:val="24"/>
        </w:rPr>
        <w:t>!</w:t>
      </w:r>
    </w:p>
    <w:p w14:paraId="3ACE2006" w14:textId="77777777" w:rsidR="00337411" w:rsidRPr="00337411" w:rsidRDefault="00337411" w:rsidP="0033741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</w:rPr>
      </w:pPr>
    </w:p>
    <w:p w14:paraId="421DC7E2" w14:textId="0B8A0E68" w:rsidR="00337411" w:rsidRDefault="00337411" w:rsidP="00337411">
      <w:pPr>
        <w:rPr>
          <w:lang w:eastAsia="en-US"/>
        </w:rPr>
      </w:pPr>
    </w:p>
    <w:p w14:paraId="4A57756F" w14:textId="77777777" w:rsidR="00DC4625" w:rsidRPr="00337411" w:rsidRDefault="00DC4625" w:rsidP="00337411">
      <w:pPr>
        <w:ind w:firstLine="720"/>
        <w:rPr>
          <w:lang w:eastAsia="en-US"/>
        </w:rPr>
      </w:pPr>
    </w:p>
    <w:sectPr w:rsidR="00DC4625" w:rsidRPr="00337411" w:rsidSect="00337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5277F"/>
    <w:multiLevelType w:val="hybridMultilevel"/>
    <w:tmpl w:val="ED22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1"/>
    <w:rsid w:val="00337411"/>
    <w:rsid w:val="003914B8"/>
    <w:rsid w:val="00402054"/>
    <w:rsid w:val="00693926"/>
    <w:rsid w:val="00922666"/>
    <w:rsid w:val="009273C3"/>
    <w:rsid w:val="00C00407"/>
    <w:rsid w:val="00D042D7"/>
    <w:rsid w:val="00DC4625"/>
    <w:rsid w:val="00F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A5E9"/>
  <w15:chartTrackingRefBased/>
  <w15:docId w15:val="{A28F41C5-E734-45C5-9CCB-9226986F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411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4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7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nglish-games/5-7-years/letters-and-soun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tgames.com/mobilePage/liter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onicsplay.co.uk/ParentsMenu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tters-and-sounds.com/phase-3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Ham</dc:creator>
  <cp:keywords/>
  <dc:description/>
  <cp:lastModifiedBy>Catrin Ham</cp:lastModifiedBy>
  <cp:revision>10</cp:revision>
  <cp:lastPrinted>2020-03-09T15:23:00Z</cp:lastPrinted>
  <dcterms:created xsi:type="dcterms:W3CDTF">2020-03-09T14:35:00Z</dcterms:created>
  <dcterms:modified xsi:type="dcterms:W3CDTF">2020-03-09T15:29:00Z</dcterms:modified>
</cp:coreProperties>
</file>